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21C61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50121C62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50121C63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50121C64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50121C6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50121C66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50121C67" w14:textId="47DC733B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B1547">
        <w:rPr>
          <w:rFonts w:ascii="Arial" w:eastAsia="Arial" w:hAnsi="Arial" w:cs="Arial"/>
          <w:b/>
          <w:bCs/>
          <w:sz w:val="24"/>
          <w:szCs w:val="24"/>
        </w:rPr>
        <w:t>REDOVITI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6373B0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6373B0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50121C68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50121C69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50121C6A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50121C6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6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6D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50121C6E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50121C6F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50121C70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50121C71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50121C72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50121C73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50121C7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5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0121CD4" wp14:editId="50121CD5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50121C76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50121C7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9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50121C7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C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50121C7D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50121C7E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0121CD6" wp14:editId="50121CD7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50121C7F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50121C80" w14:textId="58258D94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833FFF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1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1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50121C81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50121C82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50121C8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84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14:paraId="50121C85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50121C86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50121C87" w14:textId="5FC5FCFC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</w:t>
      </w:r>
      <w:r w:rsidR="00411D69">
        <w:rPr>
          <w:rFonts w:ascii="Arial Narrow" w:eastAsia="Arial Narrow" w:hAnsi="Arial Narrow" w:cs="Arial Narrow"/>
          <w:sz w:val="18"/>
          <w:szCs w:val="18"/>
        </w:rPr>
        <w:t>33,18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411D69">
        <w:rPr>
          <w:rFonts w:ascii="Arial Narrow" w:eastAsia="Arial Narrow" w:hAnsi="Arial Narrow" w:cs="Arial Narrow"/>
          <w:sz w:val="18"/>
          <w:szCs w:val="18"/>
        </w:rPr>
        <w:t>eura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50121C88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50121C89" w14:textId="168EE951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E10E3C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E10E3C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="00833FFF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Pr="00614373">
        <w:rPr>
          <w:rFonts w:ascii="Arial Narrow" w:eastAsia="Arial Narrow" w:hAnsi="Arial Narrow" w:cs="Arial Narrow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pl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14:paraId="50121C8A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50121C8B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14:paraId="50121C8C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50121C8D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50121C8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8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1" w14:textId="77777777" w:rsidR="00EB1A60" w:rsidRDefault="00EB1A60">
      <w:pPr>
        <w:spacing w:before="5" w:after="0" w:line="220" w:lineRule="exact"/>
      </w:pPr>
    </w:p>
    <w:p w14:paraId="50121C92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0121CD8" wp14:editId="50121CD9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0121CDA" wp14:editId="50121CDB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50121C93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50121C94" w14:textId="77777777" w:rsidR="00EB1A60" w:rsidRDefault="006C06BE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)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žavlj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 w:rsidR="00554A15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 w:rsidR="00554A15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C1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Eu</w:t>
      </w:r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jez</w:t>
      </w:r>
      <w:r w:rsidR="00554A15"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</w:t>
      </w:r>
    </w:p>
    <w:p w14:paraId="50121C9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50121C96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50121C97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50121C98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50121C9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C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50121C9D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50121C9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F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50121CA0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50121CA1" w14:textId="77777777"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A66D62">
        <w:rPr>
          <w:rFonts w:ascii="Arial Narrow" w:eastAsia="Arial Narrow" w:hAnsi="Arial Narrow" w:cs="Arial Narrow"/>
          <w:b/>
          <w:bCs/>
          <w:sz w:val="24"/>
          <w:szCs w:val="24"/>
        </w:rPr>
        <w:t>REDOVITI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50121CA2" w14:textId="77777777"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50121CA3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50121CA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A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A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A7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50121CA8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50121C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AA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50121CAB" w14:textId="2FDD2B75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</w:t>
      </w:r>
      <w:r w:rsidR="00411D69">
        <w:rPr>
          <w:rFonts w:ascii="Arial Narrow" w:eastAsia="Arial Narrow" w:hAnsi="Arial Narrow" w:cs="Arial Narrow"/>
          <w:w w:val="99"/>
        </w:rPr>
        <w:t>IJE</w:t>
      </w:r>
      <w:r>
        <w:rPr>
          <w:rFonts w:ascii="Arial Narrow" w:eastAsia="Arial Narrow" w:hAnsi="Arial Narrow" w:cs="Arial Narrow"/>
          <w:w w:val="99"/>
        </w:rPr>
        <w:t>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50121CAC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50121CAD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50121CAE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50121CAF" w14:textId="77777777" w:rsidR="00EB1A60" w:rsidRDefault="00EB1A60">
      <w:pPr>
        <w:spacing w:before="15" w:after="0" w:line="220" w:lineRule="exact"/>
      </w:pPr>
    </w:p>
    <w:p w14:paraId="50121CB0" w14:textId="75C426D1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121CDC" wp14:editId="50121CDD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411D69">
        <w:rPr>
          <w:rFonts w:ascii="Arial Narrow" w:eastAsia="Arial Narrow" w:hAnsi="Arial Narrow" w:cs="Arial Narrow"/>
          <w:sz w:val="20"/>
          <w:szCs w:val="20"/>
        </w:rPr>
        <w:t>ije</w:t>
      </w:r>
      <w:r w:rsidR="00554A15">
        <w:rPr>
          <w:rFonts w:ascii="Arial Narrow" w:eastAsia="Arial Narrow" w:hAnsi="Arial Narrow" w:cs="Arial Narrow"/>
          <w:sz w:val="20"/>
          <w:szCs w:val="20"/>
        </w:rPr>
        <w:t>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50121CB1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50121CB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4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0121CB5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50121CB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7" w14:textId="77777777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50121CB8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50121CB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B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121CDE" wp14:editId="50121CDF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50121CE6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50121CE4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50121CE5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50121CE9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0121CE7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0121CE8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0121CEA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21C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50121CE6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50121CE4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50121CE5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50121CE9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0121CE7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0121CE8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0121CEA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50121CB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E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50121CBF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0121CC0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50121CC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3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50121CC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5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50121CC6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50121CC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8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50121CC9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121CE0" wp14:editId="50121CE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50121CC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D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50121CCE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121CE2" wp14:editId="50121CE3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50121CC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D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D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D2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50121CD3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A4C79"/>
    <w:rsid w:val="00252CB6"/>
    <w:rsid w:val="00384E4C"/>
    <w:rsid w:val="00411D69"/>
    <w:rsid w:val="00442A96"/>
    <w:rsid w:val="004B68CD"/>
    <w:rsid w:val="00554A15"/>
    <w:rsid w:val="006373B0"/>
    <w:rsid w:val="006C06BE"/>
    <w:rsid w:val="007451D2"/>
    <w:rsid w:val="007D1E3C"/>
    <w:rsid w:val="007D2C0F"/>
    <w:rsid w:val="00833FFF"/>
    <w:rsid w:val="00862CDC"/>
    <w:rsid w:val="00A66D62"/>
    <w:rsid w:val="00AB1547"/>
    <w:rsid w:val="00CE1A56"/>
    <w:rsid w:val="00DC16C2"/>
    <w:rsid w:val="00DC4A99"/>
    <w:rsid w:val="00E10983"/>
    <w:rsid w:val="00E10E3C"/>
    <w:rsid w:val="00EB1A60"/>
    <w:rsid w:val="00EC257A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1C61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52CB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52CB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52CB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2CB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2CB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43E4B-47EF-4F75-A6F4-17B28A82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5BA88-A96E-4E88-9DC8-F0963C526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80BD1-D3B8-493A-8CDC-4881C57C9898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8ee0c8e-bf7d-4484-8f3c-012aaf43fe7a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2</cp:revision>
  <dcterms:created xsi:type="dcterms:W3CDTF">2023-06-12T11:12:00Z</dcterms:created>
  <dcterms:modified xsi:type="dcterms:W3CDTF">2023-06-12T11:12:00Z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