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7B37" w14:textId="77777777" w:rsidR="000309A5" w:rsidRDefault="000309A5" w:rsidP="000309A5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309A5">
        <w:rPr>
          <w:rFonts w:ascii="Times New Roman" w:hAnsi="Times New Roman"/>
          <w:b/>
          <w:bCs/>
          <w:sz w:val="24"/>
          <w:szCs w:val="24"/>
        </w:rPr>
        <w:t>OBRAZAC PRIMJERA DOBRE PRAKSE</w:t>
      </w:r>
    </w:p>
    <w:p w14:paraId="113FF659" w14:textId="77777777" w:rsidR="000309A5" w:rsidRPr="009F488C" w:rsidRDefault="000309A5" w:rsidP="000309A5">
      <w:pPr>
        <w:spacing w:after="1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="000309A5" w:rsidRPr="009F488C" w14:paraId="450D8B40" w14:textId="77777777" w:rsidTr="000309A5">
        <w:trPr>
          <w:trHeight w:val="852"/>
        </w:trPr>
        <w:tc>
          <w:tcPr>
            <w:tcW w:w="3085" w:type="dxa"/>
            <w:shd w:val="clear" w:color="auto" w:fill="D9E2F3" w:themeFill="accent1" w:themeFillTint="33"/>
          </w:tcPr>
          <w:p w14:paraId="5DDA743F" w14:textId="77777777" w:rsidR="000309A5" w:rsidRPr="009F488C" w:rsidRDefault="000309A5" w:rsidP="002D3E1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Sastavnica</w:t>
            </w:r>
          </w:p>
        </w:tc>
        <w:tc>
          <w:tcPr>
            <w:tcW w:w="6203" w:type="dxa"/>
            <w:noWrap/>
            <w:vAlign w:val="center"/>
          </w:tcPr>
          <w:p w14:paraId="20AA6C68" w14:textId="773A9FDC" w:rsidR="000309A5" w:rsidRPr="009F488C" w:rsidRDefault="00045BE1" w:rsidP="002D3E1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Sveučilište u Zagrebu Učiteljski fakultet</w:t>
            </w:r>
          </w:p>
        </w:tc>
      </w:tr>
      <w:tr w:rsidR="000309A5" w:rsidRPr="009F488C" w14:paraId="34CB761D" w14:textId="77777777" w:rsidTr="000309A5">
        <w:trPr>
          <w:trHeight w:val="852"/>
        </w:trPr>
        <w:tc>
          <w:tcPr>
            <w:tcW w:w="3085" w:type="dxa"/>
            <w:shd w:val="clear" w:color="auto" w:fill="D9E2F3" w:themeFill="accent1" w:themeFillTint="33"/>
          </w:tcPr>
          <w:p w14:paraId="33A3FC4E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8C">
              <w:rPr>
                <w:rFonts w:ascii="Times New Roman" w:hAnsi="Times New Roman"/>
                <w:sz w:val="20"/>
                <w:szCs w:val="20"/>
              </w:rPr>
              <w:t>Naziv aktivnosti</w:t>
            </w:r>
          </w:p>
        </w:tc>
        <w:tc>
          <w:tcPr>
            <w:tcW w:w="6203" w:type="dxa"/>
            <w:noWrap/>
            <w:vAlign w:val="center"/>
          </w:tcPr>
          <w:p w14:paraId="3512FEF3" w14:textId="64E3F7A8" w:rsidR="000309A5" w:rsidRPr="009F488C" w:rsidRDefault="00045BE1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Osnivanje istraživačkih laboratorija</w:t>
            </w:r>
          </w:p>
        </w:tc>
      </w:tr>
      <w:tr w:rsidR="000309A5" w:rsidRPr="009F488C" w14:paraId="3030B833" w14:textId="77777777" w:rsidTr="000309A5">
        <w:trPr>
          <w:trHeight w:val="748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7C7EF51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8C">
              <w:rPr>
                <w:rFonts w:ascii="Times New Roman" w:hAnsi="Times New Roman"/>
                <w:sz w:val="20"/>
                <w:szCs w:val="20"/>
              </w:rPr>
              <w:t>Vrijeme provedbe</w:t>
            </w:r>
          </w:p>
        </w:tc>
        <w:tc>
          <w:tcPr>
            <w:tcW w:w="6203" w:type="dxa"/>
            <w:noWrap/>
            <w:vAlign w:val="center"/>
            <w:hideMark/>
          </w:tcPr>
          <w:p w14:paraId="2D8DB39F" w14:textId="76D2F87E" w:rsidR="000309A5" w:rsidRPr="00045BE1" w:rsidRDefault="00045BE1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BE1">
              <w:rPr>
                <w:rFonts w:ascii="Times New Roman" w:hAnsi="Times New Roman"/>
                <w:sz w:val="20"/>
                <w:szCs w:val="20"/>
              </w:rPr>
              <w:t xml:space="preserve">Akademska godina 2024./2025. </w:t>
            </w:r>
          </w:p>
        </w:tc>
      </w:tr>
      <w:tr w:rsidR="000309A5" w:rsidRPr="009F488C" w14:paraId="2CECCB16" w14:textId="77777777" w:rsidTr="000309A5">
        <w:trPr>
          <w:trHeight w:val="584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5817436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8C">
              <w:rPr>
                <w:rFonts w:ascii="Times New Roman" w:hAnsi="Times New Roman"/>
                <w:sz w:val="20"/>
                <w:szCs w:val="20"/>
              </w:rPr>
              <w:t>Uključena tijela i osobe</w:t>
            </w:r>
          </w:p>
        </w:tc>
        <w:tc>
          <w:tcPr>
            <w:tcW w:w="6203" w:type="dxa"/>
            <w:hideMark/>
          </w:tcPr>
          <w:p w14:paraId="1F2A1823" w14:textId="4BA6DC3A" w:rsidR="000309A5" w:rsidRPr="009F488C" w:rsidRDefault="00ED577F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77F">
              <w:rPr>
                <w:rFonts w:ascii="Times New Roman" w:hAnsi="Times New Roman"/>
                <w:sz w:val="20"/>
                <w:szCs w:val="20"/>
              </w:rPr>
              <w:t>Fakultetsko vijeće</w:t>
            </w:r>
            <w:r w:rsidR="00045BE1">
              <w:rPr>
                <w:rFonts w:ascii="Times New Roman" w:hAnsi="Times New Roman"/>
                <w:sz w:val="20"/>
                <w:szCs w:val="20"/>
              </w:rPr>
              <w:t xml:space="preserve"> donosi Odluku, a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5BE1">
              <w:rPr>
                <w:rFonts w:ascii="Times New Roman" w:hAnsi="Times New Roman"/>
                <w:sz w:val="20"/>
                <w:szCs w:val="20"/>
              </w:rPr>
              <w:t>z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aposlenici Fakulteta na znanstveno-nastavn</w:t>
            </w:r>
            <w:r w:rsidR="00045BE1">
              <w:rPr>
                <w:rFonts w:ascii="Times New Roman" w:hAnsi="Times New Roman"/>
                <w:sz w:val="20"/>
                <w:szCs w:val="20"/>
              </w:rPr>
              <w:t>i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m ili umjetničko-nastavn</w:t>
            </w:r>
            <w:r w:rsidR="00045BE1">
              <w:rPr>
                <w:rFonts w:ascii="Times New Roman" w:hAnsi="Times New Roman"/>
                <w:sz w:val="20"/>
                <w:szCs w:val="20"/>
              </w:rPr>
              <w:t>i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m radn</w:t>
            </w:r>
            <w:r w:rsidR="00045BE1">
              <w:rPr>
                <w:rFonts w:ascii="Times New Roman" w:hAnsi="Times New Roman"/>
                <w:sz w:val="20"/>
                <w:szCs w:val="20"/>
              </w:rPr>
              <w:t>im mjestima su predlagatelji, odnosno voditelji/članovi laboratorija.</w:t>
            </w:r>
          </w:p>
        </w:tc>
      </w:tr>
      <w:tr w:rsidR="000309A5" w:rsidRPr="009F488C" w14:paraId="6141FAD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</w:tcPr>
          <w:p w14:paraId="1337D2B4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8C">
              <w:rPr>
                <w:rFonts w:ascii="Times New Roman" w:hAnsi="Times New Roman"/>
                <w:sz w:val="20"/>
                <w:szCs w:val="20"/>
              </w:rPr>
              <w:t>Indikatori ostvarenja</w:t>
            </w:r>
          </w:p>
          <w:p w14:paraId="5F9AF05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3" w:type="dxa"/>
          </w:tcPr>
          <w:p w14:paraId="721CF247" w14:textId="5B877904" w:rsidR="00045BE1" w:rsidRPr="00893C5C" w:rsidRDefault="00ED577F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C5C">
              <w:rPr>
                <w:rFonts w:ascii="Times New Roman" w:hAnsi="Times New Roman"/>
                <w:sz w:val="20"/>
                <w:szCs w:val="20"/>
              </w:rPr>
              <w:t xml:space="preserve">Broj osnovanih </w:t>
            </w:r>
            <w:r w:rsidR="00045BE1" w:rsidRPr="00893C5C">
              <w:rPr>
                <w:rFonts w:ascii="Times New Roman" w:hAnsi="Times New Roman"/>
                <w:sz w:val="20"/>
                <w:szCs w:val="20"/>
              </w:rPr>
              <w:t>i</w:t>
            </w:r>
            <w:r w:rsidRPr="00893C5C">
              <w:rPr>
                <w:rFonts w:ascii="Times New Roman" w:hAnsi="Times New Roman"/>
                <w:sz w:val="20"/>
                <w:szCs w:val="20"/>
              </w:rPr>
              <w:t xml:space="preserve">straživačkih laboratorija. </w:t>
            </w:r>
          </w:p>
          <w:p w14:paraId="773A6597" w14:textId="3B2C82D0" w:rsidR="00045BE1" w:rsidRPr="00893C5C" w:rsidRDefault="00045BE1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C5C">
              <w:rPr>
                <w:rFonts w:ascii="Times New Roman" w:hAnsi="Times New Roman"/>
                <w:sz w:val="20"/>
                <w:szCs w:val="20"/>
              </w:rPr>
              <w:t>Različita područja i polja znanosti na kojima su laboratoriji aktivni.</w:t>
            </w:r>
          </w:p>
          <w:p w14:paraId="420BC59B" w14:textId="77777777" w:rsidR="00045BE1" w:rsidRPr="00893C5C" w:rsidRDefault="00ED577F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C5C">
              <w:rPr>
                <w:rFonts w:ascii="Times New Roman" w:hAnsi="Times New Roman"/>
                <w:sz w:val="20"/>
                <w:szCs w:val="20"/>
              </w:rPr>
              <w:t>Broj provedenih znanstvenih, umjetničkih i interdisciplinarnih projekata.</w:t>
            </w:r>
          </w:p>
          <w:p w14:paraId="4F7FA9B9" w14:textId="58A8B27C" w:rsidR="00045BE1" w:rsidRPr="00893C5C" w:rsidRDefault="00ED577F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C5C">
              <w:rPr>
                <w:rFonts w:ascii="Times New Roman" w:hAnsi="Times New Roman"/>
                <w:sz w:val="20"/>
                <w:szCs w:val="20"/>
              </w:rPr>
              <w:t xml:space="preserve">Broj novih metodologija istraživanja. </w:t>
            </w:r>
          </w:p>
          <w:p w14:paraId="3C056B93" w14:textId="29AB80E7" w:rsidR="00045BE1" w:rsidRPr="00893C5C" w:rsidRDefault="00045BE1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C5C">
              <w:rPr>
                <w:rFonts w:ascii="Times New Roman" w:hAnsi="Times New Roman"/>
                <w:sz w:val="20"/>
                <w:szCs w:val="20"/>
              </w:rPr>
              <w:t>Disemi</w:t>
            </w:r>
            <w:r w:rsidR="00A80EDA">
              <w:rPr>
                <w:rFonts w:ascii="Times New Roman" w:hAnsi="Times New Roman"/>
                <w:sz w:val="20"/>
                <w:szCs w:val="20"/>
              </w:rPr>
              <w:t>n</w:t>
            </w:r>
            <w:r w:rsidRPr="00893C5C">
              <w:rPr>
                <w:rFonts w:ascii="Times New Roman" w:hAnsi="Times New Roman"/>
                <w:sz w:val="20"/>
                <w:szCs w:val="20"/>
              </w:rPr>
              <w:t xml:space="preserve">acija </w:t>
            </w:r>
            <w:r w:rsidR="00ED577F" w:rsidRPr="00893C5C">
              <w:rPr>
                <w:rFonts w:ascii="Times New Roman" w:hAnsi="Times New Roman"/>
                <w:sz w:val="20"/>
                <w:szCs w:val="20"/>
              </w:rPr>
              <w:t xml:space="preserve">rezultata </w:t>
            </w:r>
            <w:r w:rsidRPr="00893C5C">
              <w:rPr>
                <w:rFonts w:ascii="Times New Roman" w:hAnsi="Times New Roman"/>
                <w:sz w:val="20"/>
                <w:szCs w:val="20"/>
              </w:rPr>
              <w:t>istraživanja</w:t>
            </w:r>
            <w:r w:rsidR="00893C5C">
              <w:rPr>
                <w:rFonts w:ascii="Times New Roman" w:hAnsi="Times New Roman"/>
                <w:sz w:val="20"/>
                <w:szCs w:val="20"/>
              </w:rPr>
              <w:t xml:space="preserve"> na značajnim znanstvenim međunarodnim i domaćim konferencijama</w:t>
            </w:r>
            <w:r w:rsidRPr="00893C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1C3C4D" w14:textId="6479E199" w:rsidR="000309A5" w:rsidRPr="00893C5C" w:rsidRDefault="005E37B7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C5C">
              <w:rPr>
                <w:rFonts w:ascii="Times New Roman" w:hAnsi="Times New Roman"/>
                <w:sz w:val="20"/>
                <w:szCs w:val="20"/>
              </w:rPr>
              <w:t>Integracija rezultata istraživanja u obrazovni proces na svim razinama studija.</w:t>
            </w:r>
            <w:r w:rsidRPr="00893C5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309A5" w:rsidRPr="009F488C" w14:paraId="2CD4B8D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3B40CBAB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8C">
              <w:rPr>
                <w:rFonts w:ascii="Times New Roman" w:hAnsi="Times New Roman"/>
                <w:sz w:val="20"/>
                <w:szCs w:val="20"/>
              </w:rPr>
              <w:t>Opis aktivnosti (do 3.000 znakova)</w:t>
            </w:r>
          </w:p>
          <w:p w14:paraId="3FD2367D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3" w:type="dxa"/>
            <w:hideMark/>
          </w:tcPr>
          <w:p w14:paraId="77FD6A8D" w14:textId="3464DE05" w:rsidR="00ED577F" w:rsidRDefault="00045BE1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Sveučilište u Zagrebu </w:t>
            </w:r>
            <w:r w:rsidR="00ED577F" w:rsidRPr="00ED577F">
              <w:rPr>
                <w:rFonts w:ascii="Times New Roman" w:hAnsi="Times New Roman"/>
                <w:sz w:val="20"/>
                <w:szCs w:val="20"/>
              </w:rPr>
              <w:t>Učiteljski fakultet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577F" w:rsidRPr="00ED577F">
              <w:rPr>
                <w:rFonts w:ascii="Times New Roman" w:hAnsi="Times New Roman"/>
                <w:sz w:val="20"/>
                <w:szCs w:val="20"/>
              </w:rPr>
              <w:t xml:space="preserve">donio je Odluku o osnivanju istraživačkih laboratorija s ciljem poticanja i razvoja znanstvene, umjetničke i interdisciplinarne istraživačke djelatnosti i obrazovanja. </w:t>
            </w:r>
            <w:r w:rsidRPr="00045BE1">
              <w:rPr>
                <w:rFonts w:ascii="Times New Roman" w:hAnsi="Times New Roman"/>
                <w:sz w:val="20"/>
                <w:szCs w:val="20"/>
              </w:rPr>
              <w:t>Laboratoriji se osnivaju s ciljem promicanja istraživačke izvrsnosti, pripreme i provedbe znanstvenih, umjetničkih i interdisciplinarnih projekata, razvoja novih metodologija istraživanja u području znanstvenih istraživanja u društvenim, humanističkim, prirodnim, interdisciplinarnim i ostalim područjima i poljima znanosti te provođenja umjetničkih istraživanja, razvoja novih metodologija umjetničkih istraživanja i umjetničkog stvaralaštva u različitim poljima umjetničkih područja te integracije rezultata istraživanja u obrazovni proces na svim razinama studija.</w:t>
            </w:r>
            <w:r w:rsidR="00ED577F" w:rsidRPr="00ED577F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0D7AAFC" w14:textId="77777777" w:rsidR="00A80EDA" w:rsidRPr="00A80EDA" w:rsidRDefault="00ED577F" w:rsidP="00A80EDA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EDA">
              <w:rPr>
                <w:rFonts w:ascii="Times New Roman" w:hAnsi="Times New Roman"/>
                <w:sz w:val="20"/>
                <w:szCs w:val="20"/>
              </w:rPr>
              <w:t xml:space="preserve">Osnovani su specijalizirani laboratoriji koji pokrivaju različita, ali ključna područja za odgojno-obrazovnu i znanstvenu djelatnost Fakulteta: </w:t>
            </w:r>
          </w:p>
          <w:p w14:paraId="08F65B61" w14:textId="77777777" w:rsidR="00A80EDA" w:rsidRDefault="00ED577F" w:rsidP="00A80EDA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EDA">
              <w:rPr>
                <w:rFonts w:ascii="Times New Roman" w:hAnsi="Times New Roman"/>
                <w:sz w:val="20"/>
                <w:szCs w:val="20"/>
              </w:rPr>
              <w:t>Laboratorij za istraživanje ekologije beskralješnjaka</w:t>
            </w:r>
            <w:r w:rsidR="00045BE1" w:rsidRPr="00A80E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E37B7" w:rsidRPr="00A80EDA">
              <w:rPr>
                <w:rFonts w:ascii="Times New Roman" w:hAnsi="Times New Roman"/>
                <w:i/>
                <w:sz w:val="20"/>
                <w:szCs w:val="20"/>
              </w:rPr>
              <w:t>Invertebrate Ecology Research Lab</w:t>
            </w:r>
            <w:r w:rsidR="005E37B7" w:rsidRPr="00A80EDA">
              <w:rPr>
                <w:rFonts w:ascii="Times New Roman" w:hAnsi="Times New Roman"/>
                <w:sz w:val="20"/>
                <w:szCs w:val="20"/>
              </w:rPr>
              <w:t>)</w:t>
            </w:r>
            <w:r w:rsidRPr="00A80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05D6876" w14:textId="77777777" w:rsidR="00A80EDA" w:rsidRDefault="00ED577F" w:rsidP="00A80EDA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EDA">
              <w:rPr>
                <w:rFonts w:ascii="Times New Roman" w:hAnsi="Times New Roman"/>
                <w:sz w:val="20"/>
                <w:szCs w:val="20"/>
              </w:rPr>
              <w:t>Laboratorij za istraživanje kulturnoga polja hrvatske dječje književnosti</w:t>
            </w:r>
            <w:r w:rsidR="005E37B7" w:rsidRPr="00A80E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E37B7" w:rsidRPr="00A80EDA">
              <w:rPr>
                <w:rFonts w:ascii="Times New Roman" w:hAnsi="Times New Roman"/>
                <w:i/>
                <w:sz w:val="20"/>
                <w:szCs w:val="20"/>
              </w:rPr>
              <w:t>Laboratory for the Study of Croatian Children's Literature and Its Cultural Field</w:t>
            </w:r>
            <w:r w:rsidR="005E37B7" w:rsidRPr="00A80EDA">
              <w:rPr>
                <w:rFonts w:ascii="Times New Roman" w:hAnsi="Times New Roman"/>
                <w:sz w:val="20"/>
                <w:szCs w:val="20"/>
              </w:rPr>
              <w:t>)</w:t>
            </w:r>
            <w:r w:rsidRPr="00A80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36E8E5C" w14:textId="77777777" w:rsidR="00A80EDA" w:rsidRDefault="00ED577F" w:rsidP="00A80EDA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EDA">
              <w:rPr>
                <w:rFonts w:ascii="Times New Roman" w:hAnsi="Times New Roman"/>
                <w:sz w:val="20"/>
                <w:szCs w:val="20"/>
              </w:rPr>
              <w:t xml:space="preserve">Laboratorij za obrazovnu lingvistiku – LeduL i </w:t>
            </w:r>
          </w:p>
          <w:p w14:paraId="7E812B4E" w14:textId="2A7D4937" w:rsidR="000309A5" w:rsidRPr="00A80EDA" w:rsidRDefault="00ED577F" w:rsidP="00A80EDA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EDA">
              <w:rPr>
                <w:rFonts w:ascii="Times New Roman" w:hAnsi="Times New Roman"/>
                <w:sz w:val="20"/>
                <w:szCs w:val="20"/>
              </w:rPr>
              <w:t xml:space="preserve">Laboratorij za istraživanje tjelesne aktivnosti djece predškolske dobi – LITAP. </w:t>
            </w:r>
          </w:p>
          <w:p w14:paraId="1EE4065C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9A5" w:rsidRPr="009F488C" w14:paraId="595085B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77C3B32B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8C">
              <w:rPr>
                <w:rFonts w:ascii="Times New Roman" w:hAnsi="Times New Roman"/>
                <w:sz w:val="20"/>
                <w:szCs w:val="20"/>
              </w:rPr>
              <w:lastRenderedPageBreak/>
              <w:t>Obrazloženje odabira primjera dobre prakse (navesti zašto smatrate da je navedena aktivnost primjer dobre prakse</w:t>
            </w:r>
            <w:r>
              <w:rPr>
                <w:rFonts w:ascii="Times New Roman" w:hAnsi="Times New Roman"/>
                <w:sz w:val="20"/>
                <w:szCs w:val="20"/>
              </w:rPr>
              <w:t>; do 1000 znakova</w:t>
            </w:r>
            <w:r w:rsidRPr="009F488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203" w:type="dxa"/>
            <w:hideMark/>
          </w:tcPr>
          <w:p w14:paraId="64DC87E1" w14:textId="66AC40F0" w:rsidR="000309A5" w:rsidRDefault="00ED577F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77F">
              <w:rPr>
                <w:rFonts w:ascii="Times New Roman" w:hAnsi="Times New Roman"/>
                <w:sz w:val="20"/>
                <w:szCs w:val="20"/>
              </w:rPr>
              <w:t xml:space="preserve">Upute Sveučilišta u Zagrebu navode laboratorije kao jedan od mogućih indikatora dobre prakse. Osnivanjem Istraživačkih laboratorija Fakultet sustavno potiče istraživačku izvrsnost i jača svoju znanstvenu i umjetničku djelatnost. Također, izravno povezivanje istraživanja 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laboratorija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nastavnim procesom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osigurava </w:t>
            </w:r>
            <w:r w:rsidR="00893C5C">
              <w:rPr>
                <w:rFonts w:ascii="Times New Roman" w:hAnsi="Times New Roman"/>
                <w:sz w:val="20"/>
                <w:szCs w:val="20"/>
              </w:rPr>
              <w:t>transfer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 suvremenih znanstvenih spoznaja</w:t>
            </w:r>
            <w:r w:rsidR="00893C5C">
              <w:t xml:space="preserve"> </w:t>
            </w:r>
            <w:r w:rsidR="00893C5C" w:rsidRPr="00893C5C">
              <w:rPr>
                <w:rFonts w:ascii="Times New Roman" w:hAnsi="Times New Roman"/>
                <w:sz w:val="20"/>
                <w:szCs w:val="20"/>
              </w:rPr>
              <w:t>dobivenih znanstvenim istraživanj</w:t>
            </w:r>
            <w:r w:rsidR="00893C5C">
              <w:rPr>
                <w:rFonts w:ascii="Times New Roman" w:hAnsi="Times New Roman"/>
                <w:sz w:val="20"/>
                <w:szCs w:val="20"/>
              </w:rPr>
              <w:t>ima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obrazovni proces, što je temeljni cilj visokog obrazovanja.</w:t>
            </w:r>
          </w:p>
          <w:p w14:paraId="6621E122" w14:textId="1793B63B" w:rsidR="00ED577F" w:rsidRDefault="00ED577F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77F">
              <w:rPr>
                <w:rFonts w:ascii="Times New Roman" w:hAnsi="Times New Roman"/>
                <w:sz w:val="20"/>
                <w:szCs w:val="20"/>
              </w:rPr>
              <w:t xml:space="preserve">Osnivanje 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visoko specijaliziranih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laboratorija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(poput LeduL</w:t>
            </w:r>
            <w:r w:rsidR="00E53C0D">
              <w:rPr>
                <w:rFonts w:ascii="Times New Roman" w:hAnsi="Times New Roman"/>
                <w:sz w:val="20"/>
                <w:szCs w:val="20"/>
              </w:rPr>
              <w:t>-a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, LITAP</w:t>
            </w:r>
            <w:r w:rsidR="00E53C0D">
              <w:rPr>
                <w:rFonts w:ascii="Times New Roman" w:hAnsi="Times New Roman"/>
                <w:sz w:val="20"/>
                <w:szCs w:val="20"/>
              </w:rPr>
              <w:t>-a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 i Laboratorija za 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istraživanje kulturnog polja dječje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književnost</w:t>
            </w:r>
            <w:r w:rsidR="005E37B7">
              <w:rPr>
                <w:rFonts w:ascii="Times New Roman" w:hAnsi="Times New Roman"/>
                <w:sz w:val="20"/>
                <w:szCs w:val="20"/>
              </w:rPr>
              <w:t>i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) jasan je indikator dobre prakse </w:t>
            </w:r>
            <w:r w:rsidR="005E37B7">
              <w:rPr>
                <w:rFonts w:ascii="Times New Roman" w:hAnsi="Times New Roman"/>
                <w:sz w:val="20"/>
                <w:szCs w:val="20"/>
              </w:rPr>
              <w:t xml:space="preserve">Učiteljskoga fakulteta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jer potiče istraživačku izvrsnost. Ovi laboratoriji osiguravaju multidisciplinarni pristup istraživanju, izravno povezuju znanost s nastavom i omogućuju studentima i nastavnicima rad na suvremenim, relevantnim temama. Laboratoriji obuhvaćaju ključna područja razvoja djeteta (jezik, tjelesna aktivnost, okoliš) i kulture.</w:t>
            </w:r>
          </w:p>
          <w:p w14:paraId="22A61A6D" w14:textId="013C5E2D" w:rsidR="000309A5" w:rsidRPr="009F488C" w:rsidRDefault="00893C5C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Također, osnivanje istraživačkih laboratorija omogućuje u</w:t>
            </w:r>
            <w:r w:rsidR="005E37B7" w:rsidRPr="005E37B7">
              <w:rPr>
                <w:rFonts w:ascii="Times New Roman" w:hAnsi="Times New Roman"/>
                <w:sz w:val="20"/>
                <w:szCs w:val="20"/>
              </w:rPr>
              <w:t>zajamn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5E37B7" w:rsidRPr="005E37B7">
              <w:rPr>
                <w:rFonts w:ascii="Times New Roman" w:hAnsi="Times New Roman"/>
                <w:sz w:val="20"/>
                <w:szCs w:val="20"/>
              </w:rPr>
              <w:t xml:space="preserve"> suradnj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5E37B7" w:rsidRPr="005E37B7">
              <w:rPr>
                <w:rFonts w:ascii="Times New Roman" w:hAnsi="Times New Roman"/>
                <w:sz w:val="20"/>
                <w:szCs w:val="20"/>
              </w:rPr>
              <w:t xml:space="preserve"> i dijalog među nastavnicima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09A5" w:rsidRPr="009F488C" w14:paraId="0B255C4F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01268737" w14:textId="77777777" w:rsidR="000309A5" w:rsidRPr="009F488C" w:rsidRDefault="000309A5" w:rsidP="000309A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F488C">
              <w:rPr>
                <w:rFonts w:ascii="Times New Roman" w:hAnsi="Times New Roman"/>
                <w:sz w:val="20"/>
                <w:szCs w:val="20"/>
              </w:rPr>
              <w:t>Planovi za dodatno unaprjeđenje (navesti moguće planirane aktivnosti u sljedećem razdoblju)</w:t>
            </w:r>
          </w:p>
        </w:tc>
        <w:tc>
          <w:tcPr>
            <w:tcW w:w="6203" w:type="dxa"/>
            <w:hideMark/>
          </w:tcPr>
          <w:p w14:paraId="02B49DB8" w14:textId="15026605" w:rsidR="00893C5C" w:rsidRDefault="00ED577F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77F">
              <w:rPr>
                <w:rFonts w:ascii="Times New Roman" w:hAnsi="Times New Roman"/>
                <w:sz w:val="20"/>
                <w:szCs w:val="20"/>
              </w:rPr>
              <w:t xml:space="preserve">Definiranje </w:t>
            </w:r>
            <w:r w:rsidR="00893C5C">
              <w:rPr>
                <w:rFonts w:ascii="Times New Roman" w:hAnsi="Times New Roman"/>
                <w:sz w:val="20"/>
                <w:szCs w:val="20"/>
              </w:rPr>
              <w:t>plana rada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3C5C">
              <w:rPr>
                <w:rFonts w:ascii="Times New Roman" w:hAnsi="Times New Roman"/>
                <w:sz w:val="20"/>
                <w:szCs w:val="20"/>
              </w:rPr>
              <w:t xml:space="preserve">svakog istraživačkog laboratorija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na godišnjoj razini. </w:t>
            </w:r>
          </w:p>
          <w:p w14:paraId="0BC5FD42" w14:textId="77777777" w:rsidR="00893C5C" w:rsidRDefault="00ED577F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77F">
              <w:rPr>
                <w:rFonts w:ascii="Times New Roman" w:hAnsi="Times New Roman"/>
                <w:sz w:val="20"/>
                <w:szCs w:val="20"/>
              </w:rPr>
              <w:t xml:space="preserve">Povezivanje rada laboratorija s programima cjeloživotnog obrazovanja. </w:t>
            </w:r>
          </w:p>
          <w:p w14:paraId="7BCE3EBB" w14:textId="68E2FD74" w:rsidR="00893C5C" w:rsidRDefault="00ED577F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77F">
              <w:rPr>
                <w:rFonts w:ascii="Times New Roman" w:hAnsi="Times New Roman"/>
                <w:sz w:val="20"/>
                <w:szCs w:val="20"/>
              </w:rPr>
              <w:t xml:space="preserve">Jačanje međunarodne suradnje kroz </w:t>
            </w:r>
            <w:r w:rsidR="00893C5C">
              <w:rPr>
                <w:rFonts w:ascii="Times New Roman" w:hAnsi="Times New Roman"/>
                <w:sz w:val="20"/>
                <w:szCs w:val="20"/>
              </w:rPr>
              <w:t>zna</w:t>
            </w:r>
            <w:r w:rsidR="00A80EDA">
              <w:rPr>
                <w:rFonts w:ascii="Times New Roman" w:hAnsi="Times New Roman"/>
                <w:sz w:val="20"/>
                <w:szCs w:val="20"/>
              </w:rPr>
              <w:t>n</w:t>
            </w:r>
            <w:r w:rsidR="00893C5C">
              <w:rPr>
                <w:rFonts w:ascii="Times New Roman" w:hAnsi="Times New Roman"/>
                <w:sz w:val="20"/>
                <w:szCs w:val="20"/>
              </w:rPr>
              <w:t>stvene ko</w:t>
            </w:r>
            <w:r w:rsidR="00A80EDA">
              <w:rPr>
                <w:rFonts w:ascii="Times New Roman" w:hAnsi="Times New Roman"/>
                <w:sz w:val="20"/>
                <w:szCs w:val="20"/>
              </w:rPr>
              <w:t>m</w:t>
            </w:r>
            <w:r w:rsidR="00893C5C">
              <w:rPr>
                <w:rFonts w:ascii="Times New Roman" w:hAnsi="Times New Roman"/>
                <w:sz w:val="20"/>
                <w:szCs w:val="20"/>
              </w:rPr>
              <w:t xml:space="preserve">petitivne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>projekte</w:t>
            </w:r>
            <w:r w:rsidR="00893C5C">
              <w:rPr>
                <w:rFonts w:ascii="Times New Roman" w:hAnsi="Times New Roman"/>
                <w:sz w:val="20"/>
                <w:szCs w:val="20"/>
              </w:rPr>
              <w:t xml:space="preserve"> pokrenute u okviru </w:t>
            </w:r>
            <w:r w:rsidRPr="00ED577F">
              <w:rPr>
                <w:rFonts w:ascii="Times New Roman" w:hAnsi="Times New Roman"/>
                <w:sz w:val="20"/>
                <w:szCs w:val="20"/>
              </w:rPr>
              <w:t xml:space="preserve">laboratorija. </w:t>
            </w:r>
          </w:p>
          <w:p w14:paraId="1DE3F7C5" w14:textId="75413754" w:rsidR="000309A5" w:rsidRDefault="00ED577F" w:rsidP="00893C5C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77F">
              <w:rPr>
                <w:rFonts w:ascii="Times New Roman" w:hAnsi="Times New Roman"/>
                <w:sz w:val="20"/>
                <w:szCs w:val="20"/>
              </w:rPr>
              <w:t>Dodatno opremanje i modernizacija prostora laboratorija.</w:t>
            </w:r>
          </w:p>
          <w:p w14:paraId="4DA4F012" w14:textId="705106F7" w:rsidR="000309A5" w:rsidRPr="00893C5C" w:rsidRDefault="00893C5C" w:rsidP="002D3E1E">
            <w:pPr>
              <w:pStyle w:val="Odlomakpopisa"/>
              <w:numPr>
                <w:ilvl w:val="0"/>
                <w:numId w:val="1"/>
              </w:numPr>
              <w:spacing w:after="120"/>
              <w:ind w:left="48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893C5C">
              <w:rPr>
                <w:rFonts w:ascii="Times New Roman" w:hAnsi="Times New Roman"/>
                <w:sz w:val="20"/>
                <w:szCs w:val="20"/>
              </w:rPr>
              <w:t>ključivanje studenata svih studijskih razina u znanstvene i stručne aktivnosti koje koordiniraju različiti istraživački laboratoriji.</w:t>
            </w:r>
          </w:p>
          <w:p w14:paraId="4B9AC286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52FD12" w14:textId="77777777" w:rsidR="000309A5" w:rsidRPr="009F488C" w:rsidRDefault="000309A5" w:rsidP="000309A5">
      <w:pPr>
        <w:spacing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14:paraId="11C36220" w14:textId="77777777" w:rsidR="004834DB" w:rsidRDefault="004834DB"/>
    <w:sectPr w:rsidR="00483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B7CCA"/>
    <w:multiLevelType w:val="hybridMultilevel"/>
    <w:tmpl w:val="5D2CD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D3FB4"/>
    <w:multiLevelType w:val="hybridMultilevel"/>
    <w:tmpl w:val="4C9EB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49071">
    <w:abstractNumId w:val="1"/>
  </w:num>
  <w:num w:numId="2" w16cid:durableId="134474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5"/>
    <w:rsid w:val="000309A5"/>
    <w:rsid w:val="00045BE1"/>
    <w:rsid w:val="00206A97"/>
    <w:rsid w:val="004834DB"/>
    <w:rsid w:val="005B4814"/>
    <w:rsid w:val="005E37B7"/>
    <w:rsid w:val="006E5179"/>
    <w:rsid w:val="00893C5C"/>
    <w:rsid w:val="008C0390"/>
    <w:rsid w:val="00A80EDA"/>
    <w:rsid w:val="00C76ED7"/>
    <w:rsid w:val="00DB435E"/>
    <w:rsid w:val="00E53C0D"/>
    <w:rsid w:val="00ED01B1"/>
    <w:rsid w:val="00E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78C6"/>
  <w15:chartTrackingRefBased/>
  <w15:docId w15:val="{5FC06EC7-8C9F-4303-9EF3-156F3F2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A5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0309A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3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9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Đuran</dc:creator>
  <cp:keywords/>
  <dc:description/>
  <cp:lastModifiedBy>Ivana Borošić</cp:lastModifiedBy>
  <cp:revision>2</cp:revision>
  <dcterms:created xsi:type="dcterms:W3CDTF">2025-12-04T15:18:00Z</dcterms:created>
  <dcterms:modified xsi:type="dcterms:W3CDTF">2025-12-04T15:18:00Z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b395838166ab6510b8bed810e88e3bc9c392ae61a102766d8f48337be4c6de90</vt:lpwstr>
  </property>
</Properties>
</file>