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196" w:rsidRPr="00EE2196" w:rsidRDefault="00EE2196" w:rsidP="00EE2196">
      <w:pPr>
        <w:tabs>
          <w:tab w:val="left" w:pos="540"/>
        </w:tabs>
        <w:ind w:right="-426"/>
        <w:jc w:val="right"/>
        <w:rPr>
          <w:rFonts w:ascii="Calibri" w:hAnsi="Calibri" w:cs="Calibri"/>
          <w:b/>
          <w:color w:val="000000"/>
          <w:sz w:val="22"/>
          <w:szCs w:val="22"/>
        </w:rPr>
      </w:pPr>
      <w:r w:rsidRPr="00EE2196">
        <w:rPr>
          <w:rFonts w:ascii="Calibri" w:hAnsi="Calibri" w:cs="Calibri"/>
          <w:b/>
          <w:color w:val="000000"/>
          <w:sz w:val="22"/>
          <w:szCs w:val="22"/>
        </w:rPr>
        <w:tab/>
      </w:r>
      <w:r w:rsidRPr="00EE2196">
        <w:rPr>
          <w:rFonts w:ascii="Calibri" w:hAnsi="Calibri" w:cs="Calibri"/>
          <w:b/>
          <w:color w:val="000000"/>
          <w:sz w:val="22"/>
          <w:szCs w:val="22"/>
        </w:rPr>
        <w:tab/>
      </w:r>
      <w:r w:rsidRPr="00EE2196">
        <w:rPr>
          <w:rFonts w:ascii="Calibri" w:hAnsi="Calibri" w:cs="Calibri"/>
          <w:b/>
          <w:color w:val="000000"/>
          <w:sz w:val="22"/>
          <w:szCs w:val="22"/>
        </w:rPr>
        <w:tab/>
      </w:r>
      <w:r w:rsidRPr="00EE2196">
        <w:rPr>
          <w:rFonts w:ascii="Calibri" w:hAnsi="Calibri" w:cs="Calibri"/>
          <w:b/>
          <w:color w:val="000000"/>
          <w:sz w:val="22"/>
          <w:szCs w:val="22"/>
        </w:rPr>
        <w:tab/>
      </w:r>
      <w:r w:rsidRPr="00EE2196">
        <w:rPr>
          <w:rFonts w:ascii="Calibri" w:hAnsi="Calibri" w:cs="Calibri"/>
          <w:b/>
          <w:color w:val="000000"/>
          <w:sz w:val="22"/>
          <w:szCs w:val="22"/>
        </w:rPr>
        <w:tab/>
      </w:r>
      <w:r w:rsidRPr="00EE2196">
        <w:rPr>
          <w:rFonts w:ascii="Calibri" w:hAnsi="Calibri" w:cs="Calibri"/>
          <w:b/>
          <w:color w:val="000000"/>
          <w:sz w:val="22"/>
          <w:szCs w:val="22"/>
        </w:rPr>
        <w:tab/>
      </w:r>
      <w:r w:rsidRPr="00EE2196">
        <w:rPr>
          <w:rFonts w:ascii="Calibri" w:hAnsi="Calibri" w:cs="Calibri"/>
          <w:b/>
          <w:color w:val="000000"/>
          <w:sz w:val="22"/>
          <w:szCs w:val="22"/>
        </w:rPr>
        <w:tab/>
      </w:r>
      <w:r w:rsidRPr="00EE2196">
        <w:rPr>
          <w:rFonts w:ascii="Calibri" w:hAnsi="Calibri" w:cs="Calibri"/>
          <w:b/>
          <w:color w:val="000000"/>
          <w:sz w:val="22"/>
          <w:szCs w:val="22"/>
        </w:rPr>
        <w:tab/>
      </w:r>
      <w:r w:rsidRPr="00EE2196">
        <w:rPr>
          <w:rFonts w:ascii="Calibri" w:hAnsi="Calibri" w:cs="Calibri"/>
          <w:b/>
          <w:color w:val="000000"/>
          <w:sz w:val="22"/>
          <w:szCs w:val="22"/>
        </w:rPr>
        <w:tab/>
      </w:r>
      <w:r w:rsidRPr="00EE2196">
        <w:rPr>
          <w:rFonts w:ascii="Calibri" w:hAnsi="Calibri" w:cs="Calibri"/>
          <w:b/>
          <w:color w:val="000000"/>
          <w:sz w:val="22"/>
          <w:szCs w:val="22"/>
        </w:rPr>
        <w:tab/>
      </w:r>
      <w:r w:rsidRPr="00EE2196">
        <w:rPr>
          <w:rFonts w:ascii="Calibri" w:hAnsi="Calibri" w:cs="Calibri"/>
          <w:b/>
          <w:color w:val="000000"/>
          <w:sz w:val="22"/>
          <w:szCs w:val="22"/>
        </w:rPr>
        <w:tab/>
      </w:r>
      <w:r w:rsidR="007913B7">
        <w:rPr>
          <w:rFonts w:ascii="Calibri" w:hAnsi="Calibri" w:cs="Calibri"/>
          <w:b/>
          <w:color w:val="000000"/>
          <w:sz w:val="22"/>
          <w:szCs w:val="22"/>
        </w:rPr>
        <w:t>p</w:t>
      </w:r>
      <w:bookmarkStart w:id="0" w:name="_GoBack"/>
      <w:bookmarkEnd w:id="0"/>
      <w:r w:rsidR="007913B7">
        <w:rPr>
          <w:rFonts w:ascii="Calibri" w:hAnsi="Calibri" w:cs="Calibri"/>
          <w:b/>
          <w:color w:val="000000"/>
          <w:sz w:val="22"/>
          <w:szCs w:val="22"/>
        </w:rPr>
        <w:t>rilog 2</w:t>
      </w:r>
    </w:p>
    <w:p w:rsidR="00EE2196" w:rsidRPr="00CF46CF" w:rsidRDefault="00EE2196" w:rsidP="00EE2196">
      <w:pPr>
        <w:keepNext/>
        <w:keepLines/>
        <w:widowControl w:val="0"/>
        <w:spacing w:before="56"/>
        <w:jc w:val="center"/>
        <w:outlineLvl w:val="2"/>
        <w:rPr>
          <w:rFonts w:ascii="Arial" w:hAnsi="Arial" w:cs="Arial"/>
          <w:b/>
          <w:color w:val="000000"/>
          <w:spacing w:val="-2"/>
          <w:szCs w:val="28"/>
          <w:lang w:eastAsia="en-US"/>
        </w:rPr>
      </w:pPr>
      <w:r w:rsidRPr="00CF46CF">
        <w:rPr>
          <w:rFonts w:ascii="Arial" w:hAnsi="Arial" w:cs="Arial"/>
          <w:b/>
          <w:color w:val="000000"/>
          <w:spacing w:val="-2"/>
          <w:szCs w:val="28"/>
          <w:lang w:eastAsia="en-US"/>
        </w:rPr>
        <w:t>IZJAVA</w:t>
      </w:r>
      <w:r w:rsidRPr="00CF46CF">
        <w:rPr>
          <w:rFonts w:ascii="Arial" w:hAnsi="Arial" w:cs="Arial"/>
          <w:b/>
          <w:color w:val="000000"/>
          <w:spacing w:val="-1"/>
          <w:szCs w:val="28"/>
          <w:lang w:eastAsia="en-US"/>
        </w:rPr>
        <w:t xml:space="preserve"> </w:t>
      </w:r>
      <w:r w:rsidRPr="00CF46CF">
        <w:rPr>
          <w:rFonts w:ascii="Arial" w:hAnsi="Arial" w:cs="Arial"/>
          <w:b/>
          <w:color w:val="000000"/>
          <w:szCs w:val="28"/>
          <w:lang w:eastAsia="en-US"/>
        </w:rPr>
        <w:t>O</w:t>
      </w:r>
      <w:r w:rsidRPr="00CF46CF">
        <w:rPr>
          <w:rFonts w:ascii="Arial" w:hAnsi="Arial" w:cs="Arial"/>
          <w:b/>
          <w:color w:val="000000"/>
          <w:spacing w:val="1"/>
          <w:szCs w:val="28"/>
          <w:lang w:eastAsia="en-US"/>
        </w:rPr>
        <w:t xml:space="preserve"> </w:t>
      </w:r>
      <w:r w:rsidRPr="00CF46CF">
        <w:rPr>
          <w:rFonts w:ascii="Arial" w:hAnsi="Arial" w:cs="Arial"/>
          <w:b/>
          <w:color w:val="000000"/>
          <w:spacing w:val="-2"/>
          <w:szCs w:val="28"/>
          <w:lang w:eastAsia="en-US"/>
        </w:rPr>
        <w:t>NEKAŽNJAVANJU</w:t>
      </w:r>
    </w:p>
    <w:p w:rsidR="00EE2196" w:rsidRPr="00C678A9" w:rsidRDefault="00EE2196" w:rsidP="00EE2196">
      <w:pPr>
        <w:widowControl w:val="0"/>
        <w:spacing w:before="195" w:line="242" w:lineRule="auto"/>
        <w:ind w:right="120"/>
        <w:rPr>
          <w:rFonts w:ascii="Arial" w:hAnsi="Arial" w:cs="Arial"/>
          <w:sz w:val="20"/>
          <w:szCs w:val="20"/>
          <w:lang w:eastAsia="en-US"/>
        </w:rPr>
      </w:pPr>
      <w:r w:rsidRPr="00C678A9">
        <w:rPr>
          <w:rFonts w:ascii="Arial" w:hAnsi="Arial" w:cs="Arial"/>
          <w:sz w:val="20"/>
          <w:szCs w:val="20"/>
          <w:lang w:eastAsia="en-US"/>
        </w:rPr>
        <w:t>Temeljem</w:t>
      </w:r>
      <w:r w:rsidRPr="00C678A9">
        <w:rPr>
          <w:rFonts w:ascii="Arial" w:hAnsi="Arial" w:cs="Arial"/>
          <w:spacing w:val="5"/>
          <w:sz w:val="20"/>
          <w:szCs w:val="20"/>
          <w:lang w:eastAsia="en-US"/>
        </w:rPr>
        <w:t xml:space="preserve"> </w:t>
      </w:r>
      <w:r w:rsidRPr="00C678A9">
        <w:rPr>
          <w:rFonts w:ascii="Arial" w:hAnsi="Arial" w:cs="Arial"/>
          <w:spacing w:val="-1"/>
          <w:sz w:val="20"/>
          <w:szCs w:val="20"/>
          <w:lang w:eastAsia="en-US"/>
        </w:rPr>
        <w:t>članka</w:t>
      </w:r>
      <w:r w:rsidRPr="00C678A9">
        <w:rPr>
          <w:rFonts w:ascii="Arial" w:hAnsi="Arial" w:cs="Arial"/>
          <w:spacing w:val="10"/>
          <w:sz w:val="20"/>
          <w:szCs w:val="20"/>
          <w:lang w:eastAsia="en-US"/>
        </w:rPr>
        <w:t xml:space="preserve"> </w:t>
      </w:r>
      <w:r w:rsidRPr="00C678A9">
        <w:rPr>
          <w:rFonts w:ascii="Arial" w:hAnsi="Arial" w:cs="Arial"/>
          <w:sz w:val="20"/>
          <w:szCs w:val="20"/>
          <w:lang w:eastAsia="en-US"/>
        </w:rPr>
        <w:t>251</w:t>
      </w:r>
      <w:r w:rsidRPr="00C678A9">
        <w:rPr>
          <w:rFonts w:ascii="Arial" w:hAnsi="Arial" w:cs="Arial"/>
          <w:spacing w:val="12"/>
          <w:sz w:val="20"/>
          <w:szCs w:val="20"/>
          <w:lang w:eastAsia="en-US"/>
        </w:rPr>
        <w:t xml:space="preserve"> </w:t>
      </w:r>
      <w:r w:rsidRPr="00C678A9">
        <w:rPr>
          <w:rFonts w:ascii="Arial" w:hAnsi="Arial" w:cs="Arial"/>
          <w:spacing w:val="-1"/>
          <w:sz w:val="20"/>
          <w:szCs w:val="20"/>
          <w:lang w:eastAsia="en-US"/>
        </w:rPr>
        <w:t>Zakona</w:t>
      </w:r>
      <w:r w:rsidRPr="00C678A9">
        <w:rPr>
          <w:rFonts w:ascii="Arial" w:hAnsi="Arial" w:cs="Arial"/>
          <w:spacing w:val="9"/>
          <w:sz w:val="20"/>
          <w:szCs w:val="20"/>
          <w:lang w:eastAsia="en-US"/>
        </w:rPr>
        <w:t xml:space="preserve"> </w:t>
      </w:r>
      <w:r w:rsidRPr="00C678A9">
        <w:rPr>
          <w:rFonts w:ascii="Arial" w:hAnsi="Arial" w:cs="Arial"/>
          <w:sz w:val="20"/>
          <w:szCs w:val="20"/>
          <w:lang w:eastAsia="en-US"/>
        </w:rPr>
        <w:t>o</w:t>
      </w:r>
      <w:r w:rsidRPr="00C678A9">
        <w:rPr>
          <w:rFonts w:ascii="Arial" w:hAnsi="Arial" w:cs="Arial"/>
          <w:spacing w:val="11"/>
          <w:sz w:val="20"/>
          <w:szCs w:val="20"/>
          <w:lang w:eastAsia="en-US"/>
        </w:rPr>
        <w:t xml:space="preserve"> </w:t>
      </w:r>
      <w:r w:rsidRPr="00C678A9">
        <w:rPr>
          <w:rFonts w:ascii="Arial" w:hAnsi="Arial" w:cs="Arial"/>
          <w:sz w:val="20"/>
          <w:szCs w:val="20"/>
          <w:lang w:eastAsia="en-US"/>
        </w:rPr>
        <w:t>javnoj</w:t>
      </w:r>
      <w:r w:rsidRPr="00C678A9">
        <w:rPr>
          <w:rFonts w:ascii="Arial" w:hAnsi="Arial" w:cs="Arial"/>
          <w:spacing w:val="11"/>
          <w:sz w:val="20"/>
          <w:szCs w:val="20"/>
          <w:lang w:eastAsia="en-US"/>
        </w:rPr>
        <w:t xml:space="preserve"> </w:t>
      </w:r>
      <w:r w:rsidRPr="00C678A9">
        <w:rPr>
          <w:rFonts w:ascii="Arial" w:hAnsi="Arial" w:cs="Arial"/>
          <w:spacing w:val="-1"/>
          <w:sz w:val="20"/>
          <w:szCs w:val="20"/>
          <w:lang w:eastAsia="en-US"/>
        </w:rPr>
        <w:t>nabavi</w:t>
      </w:r>
      <w:r w:rsidRPr="00C678A9">
        <w:rPr>
          <w:rFonts w:ascii="Arial" w:hAnsi="Arial" w:cs="Arial"/>
          <w:spacing w:val="10"/>
          <w:sz w:val="20"/>
          <w:szCs w:val="20"/>
          <w:lang w:eastAsia="en-US"/>
        </w:rPr>
        <w:t xml:space="preserve"> </w:t>
      </w:r>
      <w:r w:rsidRPr="00C678A9">
        <w:rPr>
          <w:rFonts w:ascii="Arial" w:hAnsi="Arial" w:cs="Arial"/>
          <w:sz w:val="20"/>
          <w:szCs w:val="20"/>
          <w:lang w:eastAsia="en-US"/>
        </w:rPr>
        <w:t>(NN 120/ 16)</w:t>
      </w:r>
      <w:r w:rsidRPr="00C678A9">
        <w:rPr>
          <w:rFonts w:ascii="Arial" w:hAnsi="Arial" w:cs="Arial"/>
          <w:spacing w:val="-7"/>
          <w:sz w:val="20"/>
          <w:szCs w:val="20"/>
          <w:lang w:eastAsia="en-US"/>
        </w:rPr>
        <w:t xml:space="preserve"> </w:t>
      </w:r>
      <w:r w:rsidRPr="00C678A9">
        <w:rPr>
          <w:rFonts w:ascii="Arial" w:hAnsi="Arial" w:cs="Arial"/>
          <w:sz w:val="20"/>
          <w:szCs w:val="20"/>
          <w:lang w:eastAsia="en-US"/>
        </w:rPr>
        <w:t>dajem:</w:t>
      </w:r>
    </w:p>
    <w:p w:rsidR="00EE2196" w:rsidRDefault="00EE2196" w:rsidP="00EE2196">
      <w:pPr>
        <w:widowControl w:val="0"/>
        <w:spacing w:before="171"/>
        <w:ind w:left="742" w:right="742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678A9">
        <w:rPr>
          <w:rFonts w:ascii="Arial" w:eastAsia="Calibri" w:hAnsi="Arial" w:cs="Arial"/>
          <w:b/>
          <w:spacing w:val="-1"/>
          <w:sz w:val="20"/>
          <w:szCs w:val="20"/>
          <w:lang w:eastAsia="en-US"/>
        </w:rPr>
        <w:t>IZJAVU</w:t>
      </w:r>
      <w:r w:rsidRPr="00C678A9">
        <w:rPr>
          <w:rFonts w:ascii="Arial" w:eastAsia="Calibri" w:hAnsi="Arial" w:cs="Arial"/>
          <w:b/>
          <w:spacing w:val="-14"/>
          <w:sz w:val="20"/>
          <w:szCs w:val="20"/>
          <w:lang w:eastAsia="en-US"/>
        </w:rPr>
        <w:t xml:space="preserve"> </w:t>
      </w:r>
      <w:r w:rsidRPr="00C678A9">
        <w:rPr>
          <w:rFonts w:ascii="Arial" w:eastAsia="Calibri" w:hAnsi="Arial" w:cs="Arial"/>
          <w:b/>
          <w:sz w:val="20"/>
          <w:szCs w:val="20"/>
          <w:lang w:eastAsia="en-US"/>
        </w:rPr>
        <w:t>O</w:t>
      </w:r>
      <w:r w:rsidRPr="00C678A9">
        <w:rPr>
          <w:rFonts w:ascii="Arial" w:eastAsia="Calibri" w:hAnsi="Arial" w:cs="Arial"/>
          <w:b/>
          <w:spacing w:val="-12"/>
          <w:sz w:val="20"/>
          <w:szCs w:val="20"/>
          <w:lang w:eastAsia="en-US"/>
        </w:rPr>
        <w:t xml:space="preserve"> </w:t>
      </w:r>
      <w:r w:rsidRPr="00C678A9">
        <w:rPr>
          <w:rFonts w:ascii="Arial" w:eastAsia="Calibri" w:hAnsi="Arial" w:cs="Arial"/>
          <w:b/>
          <w:sz w:val="20"/>
          <w:szCs w:val="20"/>
          <w:lang w:eastAsia="en-US"/>
        </w:rPr>
        <w:t>NEKAŽNJAVANJU</w:t>
      </w:r>
    </w:p>
    <w:p w:rsidR="00CF46CF" w:rsidRPr="00C678A9" w:rsidRDefault="00CF46CF" w:rsidP="00EE2196">
      <w:pPr>
        <w:widowControl w:val="0"/>
        <w:spacing w:before="171"/>
        <w:ind w:left="742" w:right="742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EE2196" w:rsidRPr="00C678A9" w:rsidRDefault="00EE2196" w:rsidP="00EE2196">
      <w:pPr>
        <w:widowControl w:val="0"/>
        <w:tabs>
          <w:tab w:val="left" w:pos="4941"/>
        </w:tabs>
        <w:spacing w:before="73"/>
        <w:jc w:val="both"/>
        <w:rPr>
          <w:rFonts w:ascii="Arial" w:eastAsia="Calibri" w:hAnsi="Arial" w:cs="Arial"/>
          <w:spacing w:val="-1"/>
          <w:sz w:val="20"/>
          <w:szCs w:val="20"/>
          <w:lang w:eastAsia="en-US"/>
        </w:rPr>
      </w:pPr>
      <w:r w:rsidRPr="00C678A9">
        <w:rPr>
          <w:rFonts w:ascii="Arial" w:eastAsia="Calibri" w:hAnsi="Arial" w:cs="Arial"/>
          <w:spacing w:val="-1"/>
          <w:sz w:val="20"/>
          <w:szCs w:val="20"/>
          <w:lang w:eastAsia="en-US"/>
        </w:rPr>
        <w:t>Kojom  ja______________________________________iz___________________________________</w:t>
      </w:r>
    </w:p>
    <w:p w:rsidR="00EE2196" w:rsidRPr="00C678A9" w:rsidRDefault="00EE2196" w:rsidP="00EE2196">
      <w:pPr>
        <w:widowControl w:val="0"/>
        <w:spacing w:before="73"/>
        <w:jc w:val="both"/>
        <w:rPr>
          <w:rFonts w:ascii="Arial" w:eastAsia="Calibri" w:hAnsi="Arial" w:cs="Arial"/>
          <w:spacing w:val="-1"/>
          <w:sz w:val="20"/>
          <w:szCs w:val="20"/>
          <w:lang w:eastAsia="en-US"/>
        </w:rPr>
      </w:pPr>
      <w:r w:rsidRPr="00C678A9">
        <w:rPr>
          <w:rFonts w:ascii="Arial" w:eastAsia="Calibri" w:hAnsi="Arial" w:cs="Arial"/>
          <w:spacing w:val="-1"/>
          <w:sz w:val="20"/>
          <w:szCs w:val="20"/>
          <w:lang w:eastAsia="en-US"/>
        </w:rPr>
        <w:tab/>
      </w:r>
      <w:r w:rsidRPr="00C678A9">
        <w:rPr>
          <w:rFonts w:ascii="Arial" w:eastAsia="Calibri" w:hAnsi="Arial" w:cs="Arial"/>
          <w:spacing w:val="-1"/>
          <w:sz w:val="20"/>
          <w:szCs w:val="20"/>
          <w:lang w:eastAsia="en-US"/>
        </w:rPr>
        <w:tab/>
      </w:r>
      <w:r w:rsidRPr="00C678A9">
        <w:rPr>
          <w:rFonts w:ascii="Arial" w:eastAsia="Calibri" w:hAnsi="Arial" w:cs="Arial"/>
          <w:spacing w:val="-1"/>
          <w:sz w:val="20"/>
          <w:szCs w:val="20"/>
          <w:lang w:eastAsia="en-US"/>
        </w:rPr>
        <w:tab/>
        <w:t>(ime</w:t>
      </w:r>
      <w:r w:rsidRPr="00C678A9">
        <w:rPr>
          <w:rFonts w:ascii="Arial" w:eastAsia="Calibri" w:hAnsi="Arial" w:cs="Arial"/>
          <w:spacing w:val="-6"/>
          <w:sz w:val="20"/>
          <w:szCs w:val="20"/>
          <w:lang w:eastAsia="en-US"/>
        </w:rPr>
        <w:t xml:space="preserve"> </w:t>
      </w:r>
      <w:r w:rsidRPr="00C678A9">
        <w:rPr>
          <w:rFonts w:ascii="Arial" w:eastAsia="Calibri" w:hAnsi="Arial" w:cs="Arial"/>
          <w:sz w:val="20"/>
          <w:szCs w:val="20"/>
          <w:lang w:eastAsia="en-US"/>
        </w:rPr>
        <w:t>i</w:t>
      </w:r>
      <w:r w:rsidRPr="00C678A9">
        <w:rPr>
          <w:rFonts w:ascii="Arial" w:eastAsia="Calibri" w:hAnsi="Arial" w:cs="Arial"/>
          <w:spacing w:val="-7"/>
          <w:sz w:val="20"/>
          <w:szCs w:val="20"/>
          <w:lang w:eastAsia="en-US"/>
        </w:rPr>
        <w:t xml:space="preserve"> </w:t>
      </w:r>
      <w:r w:rsidRPr="00C678A9">
        <w:rPr>
          <w:rFonts w:ascii="Arial" w:eastAsia="Calibri" w:hAnsi="Arial" w:cs="Arial"/>
          <w:spacing w:val="-1"/>
          <w:sz w:val="20"/>
          <w:szCs w:val="20"/>
          <w:lang w:eastAsia="en-US"/>
        </w:rPr>
        <w:t>prezime)</w:t>
      </w:r>
      <w:r w:rsidRPr="00C678A9">
        <w:rPr>
          <w:rFonts w:ascii="Arial" w:eastAsia="Calibri" w:hAnsi="Arial" w:cs="Arial"/>
          <w:spacing w:val="-1"/>
          <w:sz w:val="20"/>
          <w:szCs w:val="20"/>
          <w:lang w:eastAsia="en-US"/>
        </w:rPr>
        <w:tab/>
      </w:r>
      <w:r w:rsidRPr="00C678A9">
        <w:rPr>
          <w:rFonts w:ascii="Arial" w:eastAsia="Calibri" w:hAnsi="Arial" w:cs="Arial"/>
          <w:spacing w:val="-1"/>
          <w:sz w:val="20"/>
          <w:szCs w:val="20"/>
          <w:lang w:eastAsia="en-US"/>
        </w:rPr>
        <w:tab/>
      </w:r>
      <w:r w:rsidRPr="00C678A9">
        <w:rPr>
          <w:rFonts w:ascii="Arial" w:eastAsia="Calibri" w:hAnsi="Arial" w:cs="Arial"/>
          <w:spacing w:val="-1"/>
          <w:sz w:val="20"/>
          <w:szCs w:val="20"/>
          <w:lang w:eastAsia="en-US"/>
        </w:rPr>
        <w:tab/>
      </w:r>
      <w:r w:rsidRPr="00C678A9">
        <w:rPr>
          <w:rFonts w:ascii="Arial" w:eastAsia="Calibri" w:hAnsi="Arial" w:cs="Arial"/>
          <w:spacing w:val="-1"/>
          <w:sz w:val="20"/>
          <w:szCs w:val="20"/>
          <w:lang w:eastAsia="en-US"/>
        </w:rPr>
        <w:tab/>
      </w:r>
      <w:r w:rsidRPr="00C678A9">
        <w:rPr>
          <w:rFonts w:ascii="Arial" w:eastAsia="Calibri" w:hAnsi="Arial" w:cs="Arial"/>
          <w:spacing w:val="-1"/>
          <w:sz w:val="20"/>
          <w:szCs w:val="20"/>
          <w:lang w:eastAsia="en-US"/>
        </w:rPr>
        <w:tab/>
      </w:r>
      <w:r w:rsidRPr="00C678A9">
        <w:rPr>
          <w:rFonts w:ascii="Arial" w:eastAsia="Calibri" w:hAnsi="Arial" w:cs="Arial"/>
          <w:sz w:val="20"/>
          <w:szCs w:val="20"/>
          <w:lang w:eastAsia="en-US"/>
        </w:rPr>
        <w:t>(adresa</w:t>
      </w:r>
      <w:r w:rsidRPr="00C678A9">
        <w:rPr>
          <w:rFonts w:ascii="Arial" w:eastAsia="Calibri" w:hAnsi="Arial" w:cs="Arial"/>
          <w:spacing w:val="-15"/>
          <w:sz w:val="20"/>
          <w:szCs w:val="20"/>
          <w:lang w:eastAsia="en-US"/>
        </w:rPr>
        <w:t xml:space="preserve"> </w:t>
      </w:r>
      <w:r w:rsidRPr="00C678A9">
        <w:rPr>
          <w:rFonts w:ascii="Arial" w:eastAsia="Calibri" w:hAnsi="Arial" w:cs="Arial"/>
          <w:spacing w:val="-1"/>
          <w:sz w:val="20"/>
          <w:szCs w:val="20"/>
          <w:lang w:eastAsia="en-US"/>
        </w:rPr>
        <w:t>prebivališta)</w:t>
      </w:r>
    </w:p>
    <w:p w:rsidR="00EE2196" w:rsidRPr="00C678A9" w:rsidRDefault="00EE2196" w:rsidP="00EE2196">
      <w:pPr>
        <w:widowControl w:val="0"/>
        <w:spacing w:before="73"/>
        <w:jc w:val="both"/>
        <w:rPr>
          <w:rFonts w:ascii="Arial" w:eastAsia="Calibri" w:hAnsi="Arial" w:cs="Arial"/>
          <w:spacing w:val="-1"/>
          <w:sz w:val="20"/>
          <w:szCs w:val="20"/>
          <w:lang w:eastAsia="en-US"/>
        </w:rPr>
      </w:pPr>
      <w:r w:rsidRPr="00C678A9">
        <w:rPr>
          <w:rFonts w:ascii="Arial" w:eastAsia="Calibri" w:hAnsi="Arial" w:cs="Arial"/>
          <w:spacing w:val="-1"/>
          <w:sz w:val="20"/>
          <w:szCs w:val="20"/>
          <w:lang w:eastAsia="en-US"/>
        </w:rPr>
        <w:t>Broj osobne iskaznice __________________________izdane  od_____________________________</w:t>
      </w:r>
    </w:p>
    <w:p w:rsidR="00EE2196" w:rsidRPr="00C678A9" w:rsidRDefault="00EE2196" w:rsidP="00EE2196">
      <w:pPr>
        <w:widowControl w:val="0"/>
        <w:spacing w:before="73"/>
        <w:jc w:val="both"/>
        <w:rPr>
          <w:rFonts w:ascii="Arial" w:eastAsia="Calibri" w:hAnsi="Arial" w:cs="Arial"/>
          <w:spacing w:val="-1"/>
          <w:sz w:val="20"/>
          <w:szCs w:val="20"/>
          <w:lang w:eastAsia="en-US"/>
        </w:rPr>
      </w:pPr>
    </w:p>
    <w:p w:rsidR="00EE2196" w:rsidRPr="00C678A9" w:rsidRDefault="00EE2196" w:rsidP="00EE2196">
      <w:pPr>
        <w:widowControl w:val="0"/>
        <w:spacing w:before="73"/>
        <w:jc w:val="both"/>
        <w:rPr>
          <w:rFonts w:ascii="Arial" w:eastAsia="Calibri" w:hAnsi="Arial" w:cs="Arial"/>
          <w:spacing w:val="-8"/>
          <w:sz w:val="20"/>
          <w:szCs w:val="20"/>
          <w:lang w:eastAsia="en-US"/>
        </w:rPr>
      </w:pPr>
      <w:r w:rsidRPr="00C678A9">
        <w:rPr>
          <w:rFonts w:ascii="Arial" w:eastAsia="Calibri" w:hAnsi="Arial" w:cs="Arial"/>
          <w:spacing w:val="-1"/>
          <w:sz w:val="20"/>
          <w:szCs w:val="20"/>
          <w:lang w:eastAsia="en-US"/>
        </w:rPr>
        <w:t>Kao</w:t>
      </w:r>
      <w:r w:rsidRPr="00C678A9">
        <w:rPr>
          <w:rFonts w:ascii="Arial" w:eastAsia="Calibri" w:hAnsi="Arial" w:cs="Arial"/>
          <w:spacing w:val="-7"/>
          <w:sz w:val="20"/>
          <w:szCs w:val="20"/>
          <w:lang w:eastAsia="en-US"/>
        </w:rPr>
        <w:t xml:space="preserve"> </w:t>
      </w:r>
      <w:r w:rsidRPr="00C678A9">
        <w:rPr>
          <w:rFonts w:ascii="Arial" w:eastAsia="Calibri" w:hAnsi="Arial" w:cs="Arial"/>
          <w:spacing w:val="-1"/>
          <w:sz w:val="20"/>
          <w:szCs w:val="20"/>
          <w:lang w:eastAsia="en-US"/>
        </w:rPr>
        <w:t>ovlaštena</w:t>
      </w:r>
      <w:r w:rsidRPr="00C678A9">
        <w:rPr>
          <w:rFonts w:ascii="Arial" w:eastAsia="Calibri" w:hAnsi="Arial" w:cs="Arial"/>
          <w:spacing w:val="-7"/>
          <w:sz w:val="20"/>
          <w:szCs w:val="20"/>
          <w:lang w:eastAsia="en-US"/>
        </w:rPr>
        <w:t xml:space="preserve"> </w:t>
      </w:r>
      <w:r w:rsidRPr="00C678A9">
        <w:rPr>
          <w:rFonts w:ascii="Arial" w:eastAsia="Calibri" w:hAnsi="Arial" w:cs="Arial"/>
          <w:sz w:val="20"/>
          <w:szCs w:val="20"/>
          <w:lang w:eastAsia="en-US"/>
        </w:rPr>
        <w:t>osoba</w:t>
      </w:r>
      <w:r w:rsidRPr="00C678A9">
        <w:rPr>
          <w:rFonts w:ascii="Arial" w:eastAsia="Calibri" w:hAnsi="Arial" w:cs="Arial"/>
          <w:spacing w:val="-7"/>
          <w:sz w:val="20"/>
          <w:szCs w:val="20"/>
          <w:lang w:eastAsia="en-US"/>
        </w:rPr>
        <w:t xml:space="preserve"> </w:t>
      </w:r>
      <w:r w:rsidRPr="00C678A9">
        <w:rPr>
          <w:rFonts w:ascii="Arial" w:eastAsia="Calibri" w:hAnsi="Arial" w:cs="Arial"/>
          <w:sz w:val="20"/>
          <w:szCs w:val="20"/>
          <w:lang w:eastAsia="en-US"/>
        </w:rPr>
        <w:t>za</w:t>
      </w:r>
      <w:r w:rsidRPr="00C678A9">
        <w:rPr>
          <w:rFonts w:ascii="Arial" w:eastAsia="Calibri" w:hAnsi="Arial" w:cs="Arial"/>
          <w:spacing w:val="-7"/>
          <w:sz w:val="20"/>
          <w:szCs w:val="20"/>
          <w:lang w:eastAsia="en-US"/>
        </w:rPr>
        <w:t xml:space="preserve"> </w:t>
      </w:r>
      <w:r w:rsidRPr="00C678A9">
        <w:rPr>
          <w:rFonts w:ascii="Arial" w:eastAsia="Calibri" w:hAnsi="Arial" w:cs="Arial"/>
          <w:sz w:val="20"/>
          <w:szCs w:val="20"/>
          <w:lang w:eastAsia="en-US"/>
        </w:rPr>
        <w:t>zastupanje</w:t>
      </w:r>
      <w:r w:rsidRPr="00C678A9">
        <w:rPr>
          <w:rFonts w:ascii="Arial" w:eastAsia="Calibri" w:hAnsi="Arial" w:cs="Arial"/>
          <w:spacing w:val="-8"/>
          <w:sz w:val="20"/>
          <w:szCs w:val="20"/>
          <w:lang w:eastAsia="en-US"/>
        </w:rPr>
        <w:t xml:space="preserve"> </w:t>
      </w:r>
      <w:r w:rsidRPr="00C678A9">
        <w:rPr>
          <w:rFonts w:ascii="Arial" w:eastAsia="Calibri" w:hAnsi="Arial" w:cs="Arial"/>
          <w:sz w:val="20"/>
          <w:szCs w:val="20"/>
          <w:lang w:eastAsia="en-US"/>
        </w:rPr>
        <w:t>gospodarskog</w:t>
      </w:r>
      <w:r w:rsidRPr="00C678A9">
        <w:rPr>
          <w:rFonts w:ascii="Arial" w:eastAsia="Calibri" w:hAnsi="Arial" w:cs="Arial"/>
          <w:spacing w:val="-8"/>
          <w:sz w:val="20"/>
          <w:szCs w:val="20"/>
          <w:lang w:eastAsia="en-US"/>
        </w:rPr>
        <w:t xml:space="preserve"> </w:t>
      </w:r>
      <w:r w:rsidRPr="00C678A9">
        <w:rPr>
          <w:rFonts w:ascii="Arial" w:eastAsia="Calibri" w:hAnsi="Arial" w:cs="Arial"/>
          <w:sz w:val="20"/>
          <w:szCs w:val="20"/>
          <w:lang w:eastAsia="en-US"/>
        </w:rPr>
        <w:t>subjekta__________________________________</w:t>
      </w:r>
    </w:p>
    <w:p w:rsidR="00EE2196" w:rsidRPr="00C678A9" w:rsidRDefault="00EE2196" w:rsidP="00EE2196">
      <w:pPr>
        <w:widowControl w:val="0"/>
        <w:spacing w:before="73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EE2196" w:rsidRPr="00C678A9" w:rsidRDefault="00EE2196" w:rsidP="00EE2196">
      <w:pPr>
        <w:widowControl w:val="0"/>
        <w:spacing w:before="73"/>
        <w:jc w:val="both"/>
        <w:rPr>
          <w:rFonts w:ascii="Arial" w:hAnsi="Arial" w:cs="Arial"/>
          <w:sz w:val="20"/>
          <w:szCs w:val="20"/>
          <w:lang w:eastAsia="en-US"/>
        </w:rPr>
      </w:pPr>
      <w:r w:rsidRPr="00C678A9">
        <w:rPr>
          <w:rFonts w:ascii="Arial" w:eastAsia="Calibri" w:hAnsi="Arial" w:cs="Arial"/>
          <w:sz w:val="20"/>
          <w:szCs w:val="20"/>
          <w:lang w:eastAsia="en-US"/>
        </w:rPr>
        <w:t>_________________________________________________________________________________</w:t>
      </w:r>
    </w:p>
    <w:p w:rsidR="00EE2196" w:rsidRPr="00C678A9" w:rsidRDefault="00EE2196" w:rsidP="00EE2196">
      <w:pPr>
        <w:widowControl w:val="0"/>
        <w:spacing w:before="73"/>
        <w:jc w:val="both"/>
        <w:rPr>
          <w:rFonts w:ascii="Arial" w:hAnsi="Arial" w:cs="Arial"/>
          <w:sz w:val="20"/>
          <w:szCs w:val="20"/>
          <w:lang w:eastAsia="en-US"/>
        </w:rPr>
      </w:pPr>
      <w:r w:rsidRPr="00C678A9">
        <w:rPr>
          <w:rFonts w:ascii="Arial" w:eastAsia="Calibri" w:hAnsi="Arial" w:cs="Arial"/>
          <w:spacing w:val="-1"/>
          <w:sz w:val="20"/>
          <w:szCs w:val="20"/>
          <w:lang w:eastAsia="en-US"/>
        </w:rPr>
        <w:t>(naziv</w:t>
      </w:r>
      <w:r w:rsidRPr="00C678A9">
        <w:rPr>
          <w:rFonts w:ascii="Arial" w:eastAsia="Calibri" w:hAnsi="Arial" w:cs="Arial"/>
          <w:spacing w:val="-9"/>
          <w:sz w:val="20"/>
          <w:szCs w:val="20"/>
          <w:lang w:eastAsia="en-US"/>
        </w:rPr>
        <w:t xml:space="preserve"> </w:t>
      </w:r>
      <w:r w:rsidRPr="00C678A9">
        <w:rPr>
          <w:rFonts w:ascii="Arial" w:eastAsia="Calibri" w:hAnsi="Arial" w:cs="Arial"/>
          <w:sz w:val="20"/>
          <w:szCs w:val="20"/>
          <w:lang w:eastAsia="en-US"/>
        </w:rPr>
        <w:t>i</w:t>
      </w:r>
      <w:r w:rsidRPr="00C678A9">
        <w:rPr>
          <w:rFonts w:ascii="Arial" w:eastAsia="Calibri" w:hAnsi="Arial" w:cs="Arial"/>
          <w:spacing w:val="-8"/>
          <w:sz w:val="20"/>
          <w:szCs w:val="20"/>
          <w:lang w:eastAsia="en-US"/>
        </w:rPr>
        <w:t xml:space="preserve"> </w:t>
      </w:r>
      <w:r w:rsidRPr="00C678A9">
        <w:rPr>
          <w:rFonts w:ascii="Arial" w:eastAsia="Calibri" w:hAnsi="Arial" w:cs="Arial"/>
          <w:sz w:val="20"/>
          <w:szCs w:val="20"/>
          <w:lang w:eastAsia="en-US"/>
        </w:rPr>
        <w:t>adresa</w:t>
      </w:r>
      <w:r w:rsidRPr="00C678A9">
        <w:rPr>
          <w:rFonts w:ascii="Arial" w:eastAsia="Calibri" w:hAnsi="Arial" w:cs="Arial"/>
          <w:spacing w:val="-6"/>
          <w:sz w:val="20"/>
          <w:szCs w:val="20"/>
          <w:lang w:eastAsia="en-US"/>
        </w:rPr>
        <w:t xml:space="preserve"> </w:t>
      </w:r>
      <w:r w:rsidRPr="00C678A9">
        <w:rPr>
          <w:rFonts w:ascii="Arial" w:eastAsia="Calibri" w:hAnsi="Arial" w:cs="Arial"/>
          <w:sz w:val="20"/>
          <w:szCs w:val="20"/>
          <w:lang w:eastAsia="en-US"/>
        </w:rPr>
        <w:t>gospodarskog</w:t>
      </w:r>
      <w:r w:rsidRPr="00C678A9">
        <w:rPr>
          <w:rFonts w:ascii="Arial" w:eastAsia="Calibri" w:hAnsi="Arial" w:cs="Arial"/>
          <w:spacing w:val="-8"/>
          <w:sz w:val="20"/>
          <w:szCs w:val="20"/>
          <w:lang w:eastAsia="en-US"/>
        </w:rPr>
        <w:t xml:space="preserve"> </w:t>
      </w:r>
      <w:r w:rsidRPr="00C678A9">
        <w:rPr>
          <w:rFonts w:ascii="Arial" w:eastAsia="Calibri" w:hAnsi="Arial" w:cs="Arial"/>
          <w:spacing w:val="-1"/>
          <w:sz w:val="20"/>
          <w:szCs w:val="20"/>
          <w:lang w:eastAsia="en-US"/>
        </w:rPr>
        <w:t>subjekta,</w:t>
      </w:r>
      <w:r w:rsidRPr="00C678A9">
        <w:rPr>
          <w:rFonts w:ascii="Arial" w:eastAsia="Calibri" w:hAnsi="Arial" w:cs="Arial"/>
          <w:spacing w:val="-7"/>
          <w:sz w:val="20"/>
          <w:szCs w:val="20"/>
          <w:lang w:eastAsia="en-US"/>
        </w:rPr>
        <w:t xml:space="preserve"> </w:t>
      </w:r>
      <w:r w:rsidRPr="00C678A9">
        <w:rPr>
          <w:rFonts w:ascii="Arial" w:eastAsia="Calibri" w:hAnsi="Arial" w:cs="Arial"/>
          <w:sz w:val="20"/>
          <w:szCs w:val="20"/>
          <w:lang w:eastAsia="en-US"/>
        </w:rPr>
        <w:t>OIB)</w:t>
      </w:r>
    </w:p>
    <w:p w:rsidR="00EE2196" w:rsidRPr="00C678A9" w:rsidRDefault="00EE2196" w:rsidP="00EE2196">
      <w:pPr>
        <w:widowControl w:val="0"/>
        <w:spacing w:before="2"/>
        <w:jc w:val="both"/>
        <w:rPr>
          <w:rFonts w:ascii="Arial" w:hAnsi="Arial" w:cs="Arial"/>
          <w:sz w:val="20"/>
          <w:szCs w:val="20"/>
          <w:lang w:eastAsia="en-US"/>
        </w:rPr>
      </w:pPr>
    </w:p>
    <w:p w:rsidR="00EE2196" w:rsidRPr="00CF46CF" w:rsidRDefault="00EE2196" w:rsidP="00EE2196">
      <w:pPr>
        <w:widowControl w:val="0"/>
        <w:ind w:right="123"/>
        <w:jc w:val="both"/>
        <w:rPr>
          <w:rFonts w:ascii="Arial" w:eastAsia="Calibri" w:hAnsi="Arial" w:cs="Arial"/>
          <w:spacing w:val="-1"/>
          <w:sz w:val="14"/>
          <w:szCs w:val="20"/>
          <w:lang w:eastAsia="en-US"/>
        </w:rPr>
      </w:pPr>
      <w:r w:rsidRPr="00CF46CF">
        <w:rPr>
          <w:rFonts w:ascii="Arial" w:eastAsia="Calibri" w:hAnsi="Arial" w:cs="Arial"/>
          <w:sz w:val="14"/>
          <w:szCs w:val="20"/>
          <w:lang w:eastAsia="en-US"/>
        </w:rPr>
        <w:t>Izjavljujem</w:t>
      </w:r>
      <w:r w:rsidRPr="00CF46CF">
        <w:rPr>
          <w:rFonts w:ascii="Arial" w:eastAsia="Calibri" w:hAnsi="Arial" w:cs="Arial"/>
          <w:spacing w:val="11"/>
          <w:sz w:val="14"/>
          <w:szCs w:val="20"/>
          <w:lang w:eastAsia="en-US"/>
        </w:rPr>
        <w:t xml:space="preserve"> </w:t>
      </w:r>
      <w:r w:rsidRPr="00CF46CF">
        <w:rPr>
          <w:rFonts w:ascii="Arial" w:eastAsia="Calibri" w:hAnsi="Arial" w:cs="Arial"/>
          <w:sz w:val="14"/>
          <w:szCs w:val="20"/>
          <w:lang w:eastAsia="en-US"/>
        </w:rPr>
        <w:t>da</w:t>
      </w:r>
      <w:r w:rsidRPr="00CF46CF">
        <w:rPr>
          <w:rFonts w:ascii="Arial" w:eastAsia="Calibri" w:hAnsi="Arial" w:cs="Arial"/>
          <w:spacing w:val="15"/>
          <w:sz w:val="14"/>
          <w:szCs w:val="20"/>
          <w:lang w:eastAsia="en-US"/>
        </w:rPr>
        <w:t xml:space="preserve"> </w:t>
      </w:r>
      <w:r w:rsidRPr="00CF46CF">
        <w:rPr>
          <w:rFonts w:ascii="Arial" w:eastAsia="Calibri" w:hAnsi="Arial" w:cs="Arial"/>
          <w:spacing w:val="1"/>
          <w:sz w:val="14"/>
          <w:szCs w:val="20"/>
          <w:lang w:eastAsia="en-US"/>
        </w:rPr>
        <w:t>ja</w:t>
      </w:r>
      <w:r w:rsidRPr="00CF46CF">
        <w:rPr>
          <w:rFonts w:ascii="Arial" w:eastAsia="Calibri" w:hAnsi="Arial" w:cs="Arial"/>
          <w:spacing w:val="15"/>
          <w:sz w:val="14"/>
          <w:szCs w:val="20"/>
          <w:lang w:eastAsia="en-US"/>
        </w:rPr>
        <w:t xml:space="preserve"> </w:t>
      </w:r>
      <w:r w:rsidRPr="00CF46CF">
        <w:rPr>
          <w:rFonts w:ascii="Arial" w:eastAsia="Calibri" w:hAnsi="Arial" w:cs="Arial"/>
          <w:spacing w:val="-1"/>
          <w:sz w:val="14"/>
          <w:szCs w:val="20"/>
          <w:lang w:eastAsia="en-US"/>
        </w:rPr>
        <w:t xml:space="preserve">ni </w:t>
      </w:r>
      <w:r w:rsidRPr="00CF46CF">
        <w:rPr>
          <w:rFonts w:ascii="Arial" w:eastAsia="Calibri" w:hAnsi="Arial" w:cs="Arial"/>
          <w:spacing w:val="15"/>
          <w:sz w:val="14"/>
          <w:szCs w:val="20"/>
          <w:lang w:eastAsia="en-US"/>
        </w:rPr>
        <w:t xml:space="preserve"> </w:t>
      </w:r>
      <w:r w:rsidRPr="00CF46CF">
        <w:rPr>
          <w:rFonts w:ascii="Arial" w:eastAsia="Calibri" w:hAnsi="Arial" w:cs="Arial"/>
          <w:spacing w:val="-1"/>
          <w:sz w:val="14"/>
          <w:szCs w:val="20"/>
          <w:lang w:eastAsia="en-US"/>
        </w:rPr>
        <w:t>gospodarski</w:t>
      </w:r>
      <w:r w:rsidRPr="00CF46CF">
        <w:rPr>
          <w:rFonts w:ascii="Arial" w:eastAsia="Calibri" w:hAnsi="Arial" w:cs="Arial"/>
          <w:spacing w:val="17"/>
          <w:sz w:val="14"/>
          <w:szCs w:val="20"/>
          <w:lang w:eastAsia="en-US"/>
        </w:rPr>
        <w:t xml:space="preserve"> </w:t>
      </w:r>
      <w:r w:rsidRPr="00CF46CF">
        <w:rPr>
          <w:rFonts w:ascii="Arial" w:eastAsia="Calibri" w:hAnsi="Arial" w:cs="Arial"/>
          <w:spacing w:val="-1"/>
          <w:sz w:val="14"/>
          <w:szCs w:val="20"/>
          <w:lang w:eastAsia="en-US"/>
        </w:rPr>
        <w:t>subjekt</w:t>
      </w:r>
      <w:r w:rsidRPr="00CF46CF">
        <w:rPr>
          <w:rFonts w:ascii="Arial" w:eastAsia="Calibri" w:hAnsi="Arial" w:cs="Arial"/>
          <w:spacing w:val="14"/>
          <w:sz w:val="14"/>
          <w:szCs w:val="20"/>
          <w:lang w:eastAsia="en-US"/>
        </w:rPr>
        <w:t xml:space="preserve"> </w:t>
      </w:r>
      <w:r w:rsidRPr="00CF46CF">
        <w:rPr>
          <w:rFonts w:ascii="Arial" w:eastAsia="Calibri" w:hAnsi="Arial" w:cs="Arial"/>
          <w:sz w:val="14"/>
          <w:szCs w:val="20"/>
          <w:lang w:eastAsia="en-US"/>
        </w:rPr>
        <w:t>kojeg</w:t>
      </w:r>
      <w:r w:rsidRPr="00CF46CF">
        <w:rPr>
          <w:rFonts w:ascii="Arial" w:eastAsia="Calibri" w:hAnsi="Arial" w:cs="Arial"/>
          <w:spacing w:val="13"/>
          <w:sz w:val="14"/>
          <w:szCs w:val="20"/>
          <w:lang w:eastAsia="en-US"/>
        </w:rPr>
        <w:t xml:space="preserve"> </w:t>
      </w:r>
      <w:r w:rsidRPr="00CF46CF">
        <w:rPr>
          <w:rFonts w:ascii="Arial" w:eastAsia="Calibri" w:hAnsi="Arial" w:cs="Arial"/>
          <w:sz w:val="14"/>
          <w:szCs w:val="20"/>
          <w:lang w:eastAsia="en-US"/>
        </w:rPr>
        <w:t xml:space="preserve">zastupam, </w:t>
      </w:r>
      <w:r w:rsidRPr="00CF46CF">
        <w:rPr>
          <w:rFonts w:ascii="Arial" w:eastAsia="Calibri" w:hAnsi="Arial" w:cs="Arial"/>
          <w:spacing w:val="-1"/>
          <w:sz w:val="14"/>
          <w:szCs w:val="20"/>
          <w:lang w:eastAsia="en-US"/>
        </w:rPr>
        <w:t>nismo</w:t>
      </w:r>
      <w:r w:rsidRPr="00CF46CF">
        <w:rPr>
          <w:rFonts w:ascii="Arial" w:eastAsia="Calibri" w:hAnsi="Arial" w:cs="Arial"/>
          <w:spacing w:val="15"/>
          <w:sz w:val="14"/>
          <w:szCs w:val="20"/>
          <w:lang w:eastAsia="en-US"/>
        </w:rPr>
        <w:t xml:space="preserve"> </w:t>
      </w:r>
      <w:r w:rsidRPr="00CF46CF">
        <w:rPr>
          <w:rFonts w:ascii="Arial" w:eastAsia="Calibri" w:hAnsi="Arial" w:cs="Arial"/>
          <w:sz w:val="14"/>
          <w:szCs w:val="20"/>
          <w:lang w:eastAsia="en-US"/>
        </w:rPr>
        <w:t>pravomoćno</w:t>
      </w:r>
      <w:r w:rsidRPr="00CF46CF">
        <w:rPr>
          <w:rFonts w:ascii="Arial" w:eastAsia="Calibri" w:hAnsi="Arial" w:cs="Arial"/>
          <w:spacing w:val="15"/>
          <w:sz w:val="14"/>
          <w:szCs w:val="20"/>
          <w:lang w:eastAsia="en-US"/>
        </w:rPr>
        <w:t xml:space="preserve"> </w:t>
      </w:r>
      <w:r w:rsidRPr="00CF46CF">
        <w:rPr>
          <w:rFonts w:ascii="Arial" w:eastAsia="Calibri" w:hAnsi="Arial" w:cs="Arial"/>
          <w:spacing w:val="-1"/>
          <w:sz w:val="14"/>
          <w:szCs w:val="20"/>
          <w:lang w:eastAsia="en-US"/>
        </w:rPr>
        <w:t>osu</w:t>
      </w:r>
      <w:r w:rsidRPr="00CF46CF">
        <w:rPr>
          <w:rFonts w:ascii="Arial" w:eastAsia="Calibri" w:hAnsi="Arial" w:cs="Arial"/>
          <w:spacing w:val="-2"/>
          <w:sz w:val="14"/>
          <w:szCs w:val="20"/>
          <w:lang w:eastAsia="en-US"/>
        </w:rPr>
        <w:t>đ</w:t>
      </w:r>
      <w:r w:rsidRPr="00CF46CF">
        <w:rPr>
          <w:rFonts w:ascii="Arial" w:eastAsia="Calibri" w:hAnsi="Arial" w:cs="Arial"/>
          <w:spacing w:val="-1"/>
          <w:sz w:val="14"/>
          <w:szCs w:val="20"/>
          <w:lang w:eastAsia="en-US"/>
        </w:rPr>
        <w:t>eni</w:t>
      </w:r>
      <w:r w:rsidRPr="00CF46CF">
        <w:rPr>
          <w:rFonts w:ascii="Arial" w:eastAsia="Calibri" w:hAnsi="Arial" w:cs="Arial"/>
          <w:spacing w:val="14"/>
          <w:sz w:val="14"/>
          <w:szCs w:val="20"/>
          <w:lang w:eastAsia="en-US"/>
        </w:rPr>
        <w:t xml:space="preserve"> </w:t>
      </w:r>
      <w:r w:rsidRPr="00CF46CF">
        <w:rPr>
          <w:rFonts w:ascii="Arial" w:eastAsia="Calibri" w:hAnsi="Arial" w:cs="Arial"/>
          <w:sz w:val="14"/>
          <w:szCs w:val="20"/>
          <w:lang w:eastAsia="en-US"/>
        </w:rPr>
        <w:t>za</w:t>
      </w:r>
      <w:r w:rsidRPr="00CF46CF">
        <w:rPr>
          <w:rFonts w:ascii="Arial" w:eastAsia="Calibri" w:hAnsi="Arial" w:cs="Arial"/>
          <w:spacing w:val="17"/>
          <w:sz w:val="14"/>
          <w:szCs w:val="20"/>
          <w:lang w:eastAsia="en-US"/>
        </w:rPr>
        <w:t xml:space="preserve"> </w:t>
      </w:r>
      <w:r w:rsidRPr="00CF46CF">
        <w:rPr>
          <w:rFonts w:ascii="Arial" w:eastAsia="Calibri" w:hAnsi="Arial" w:cs="Arial"/>
          <w:sz w:val="14"/>
          <w:szCs w:val="20"/>
          <w:lang w:eastAsia="en-US"/>
        </w:rPr>
        <w:t>bilo</w:t>
      </w:r>
      <w:r w:rsidRPr="00CF46CF">
        <w:rPr>
          <w:rFonts w:ascii="Arial" w:eastAsia="Calibri" w:hAnsi="Arial" w:cs="Arial"/>
          <w:spacing w:val="15"/>
          <w:sz w:val="14"/>
          <w:szCs w:val="20"/>
          <w:lang w:eastAsia="en-US"/>
        </w:rPr>
        <w:t xml:space="preserve"> </w:t>
      </w:r>
      <w:r w:rsidRPr="00CF46CF">
        <w:rPr>
          <w:rFonts w:ascii="Arial" w:eastAsia="Calibri" w:hAnsi="Arial" w:cs="Arial"/>
          <w:sz w:val="14"/>
          <w:szCs w:val="20"/>
          <w:lang w:eastAsia="en-US"/>
        </w:rPr>
        <w:t>koje</w:t>
      </w:r>
      <w:r w:rsidRPr="00CF46CF">
        <w:rPr>
          <w:rFonts w:ascii="Arial" w:eastAsia="Calibri" w:hAnsi="Arial" w:cs="Arial"/>
          <w:spacing w:val="13"/>
          <w:sz w:val="14"/>
          <w:szCs w:val="20"/>
          <w:lang w:eastAsia="en-US"/>
        </w:rPr>
        <w:t xml:space="preserve"> </w:t>
      </w:r>
      <w:r w:rsidRPr="00CF46CF">
        <w:rPr>
          <w:rFonts w:ascii="Arial" w:eastAsia="Calibri" w:hAnsi="Arial" w:cs="Arial"/>
          <w:sz w:val="14"/>
          <w:szCs w:val="20"/>
          <w:lang w:eastAsia="en-US"/>
        </w:rPr>
        <w:t>od</w:t>
      </w:r>
      <w:r w:rsidRPr="00CF46CF">
        <w:rPr>
          <w:rFonts w:ascii="Arial" w:eastAsia="Calibri" w:hAnsi="Arial" w:cs="Arial"/>
          <w:spacing w:val="15"/>
          <w:sz w:val="14"/>
          <w:szCs w:val="20"/>
          <w:lang w:eastAsia="en-US"/>
        </w:rPr>
        <w:t xml:space="preserve"> </w:t>
      </w:r>
      <w:r w:rsidRPr="00CF46CF">
        <w:rPr>
          <w:rFonts w:ascii="Arial" w:eastAsia="Calibri" w:hAnsi="Arial" w:cs="Arial"/>
          <w:spacing w:val="-1"/>
          <w:sz w:val="14"/>
          <w:szCs w:val="20"/>
          <w:lang w:eastAsia="en-US"/>
        </w:rPr>
        <w:t>sljedećih</w:t>
      </w:r>
      <w:r w:rsidRPr="00CF46CF">
        <w:rPr>
          <w:rFonts w:ascii="Arial" w:eastAsia="Calibri" w:hAnsi="Arial" w:cs="Arial"/>
          <w:spacing w:val="74"/>
          <w:w w:val="99"/>
          <w:sz w:val="14"/>
          <w:szCs w:val="20"/>
          <w:lang w:eastAsia="en-US"/>
        </w:rPr>
        <w:t xml:space="preserve"> </w:t>
      </w:r>
      <w:r w:rsidRPr="00CF46CF">
        <w:rPr>
          <w:rFonts w:ascii="Arial" w:eastAsia="Calibri" w:hAnsi="Arial" w:cs="Arial"/>
          <w:spacing w:val="-1"/>
          <w:sz w:val="14"/>
          <w:szCs w:val="20"/>
          <w:lang w:eastAsia="en-US"/>
        </w:rPr>
        <w:t>kaznenih</w:t>
      </w:r>
      <w:r w:rsidRPr="00CF46CF">
        <w:rPr>
          <w:rFonts w:ascii="Arial" w:eastAsia="Calibri" w:hAnsi="Arial" w:cs="Arial"/>
          <w:spacing w:val="9"/>
          <w:sz w:val="14"/>
          <w:szCs w:val="20"/>
          <w:lang w:eastAsia="en-US"/>
        </w:rPr>
        <w:t xml:space="preserve"> </w:t>
      </w:r>
      <w:r w:rsidRPr="00CF46CF">
        <w:rPr>
          <w:rFonts w:ascii="Arial" w:eastAsia="Calibri" w:hAnsi="Arial" w:cs="Arial"/>
          <w:sz w:val="14"/>
          <w:szCs w:val="20"/>
          <w:lang w:eastAsia="en-US"/>
        </w:rPr>
        <w:t>djela</w:t>
      </w:r>
      <w:r w:rsidRPr="00CF46CF">
        <w:rPr>
          <w:rFonts w:ascii="Arial" w:eastAsia="Calibri" w:hAnsi="Arial" w:cs="Arial"/>
          <w:spacing w:val="11"/>
          <w:sz w:val="14"/>
          <w:szCs w:val="20"/>
          <w:lang w:eastAsia="en-US"/>
        </w:rPr>
        <w:t xml:space="preserve"> </w:t>
      </w:r>
      <w:r w:rsidRPr="00CF46CF">
        <w:rPr>
          <w:rFonts w:ascii="Arial" w:eastAsia="Calibri" w:hAnsi="Arial" w:cs="Arial"/>
          <w:spacing w:val="-1"/>
          <w:sz w:val="14"/>
          <w:szCs w:val="20"/>
          <w:lang w:eastAsia="en-US"/>
        </w:rPr>
        <w:t>odnosno</w:t>
      </w:r>
      <w:r w:rsidRPr="00CF46CF">
        <w:rPr>
          <w:rFonts w:ascii="Arial" w:eastAsia="Calibri" w:hAnsi="Arial" w:cs="Arial"/>
          <w:spacing w:val="12"/>
          <w:sz w:val="14"/>
          <w:szCs w:val="20"/>
          <w:lang w:eastAsia="en-US"/>
        </w:rPr>
        <w:t xml:space="preserve"> </w:t>
      </w:r>
      <w:r w:rsidRPr="00CF46CF">
        <w:rPr>
          <w:rFonts w:ascii="Arial" w:eastAsia="Calibri" w:hAnsi="Arial" w:cs="Arial"/>
          <w:sz w:val="14"/>
          <w:szCs w:val="20"/>
          <w:lang w:eastAsia="en-US"/>
        </w:rPr>
        <w:t>za</w:t>
      </w:r>
      <w:r w:rsidRPr="00CF46CF">
        <w:rPr>
          <w:rFonts w:ascii="Arial" w:eastAsia="Calibri" w:hAnsi="Arial" w:cs="Arial"/>
          <w:spacing w:val="11"/>
          <w:sz w:val="14"/>
          <w:szCs w:val="20"/>
          <w:lang w:eastAsia="en-US"/>
        </w:rPr>
        <w:t xml:space="preserve"> </w:t>
      </w:r>
      <w:r w:rsidRPr="00CF46CF">
        <w:rPr>
          <w:rFonts w:ascii="Arial" w:eastAsia="Calibri" w:hAnsi="Arial" w:cs="Arial"/>
          <w:sz w:val="14"/>
          <w:szCs w:val="20"/>
          <w:lang w:eastAsia="en-US"/>
        </w:rPr>
        <w:t>odgovarajuća</w:t>
      </w:r>
      <w:r w:rsidRPr="00CF46CF">
        <w:rPr>
          <w:rFonts w:ascii="Arial" w:eastAsia="Calibri" w:hAnsi="Arial" w:cs="Arial"/>
          <w:spacing w:val="11"/>
          <w:sz w:val="14"/>
          <w:szCs w:val="20"/>
          <w:lang w:eastAsia="en-US"/>
        </w:rPr>
        <w:t xml:space="preserve"> </w:t>
      </w:r>
      <w:r w:rsidRPr="00CF46CF">
        <w:rPr>
          <w:rFonts w:ascii="Arial" w:eastAsia="Calibri" w:hAnsi="Arial" w:cs="Arial"/>
          <w:spacing w:val="-1"/>
          <w:sz w:val="14"/>
          <w:szCs w:val="20"/>
          <w:lang w:eastAsia="en-US"/>
        </w:rPr>
        <w:t>kaznena</w:t>
      </w:r>
      <w:r w:rsidRPr="00CF46CF">
        <w:rPr>
          <w:rFonts w:ascii="Arial" w:eastAsia="Calibri" w:hAnsi="Arial" w:cs="Arial"/>
          <w:spacing w:val="11"/>
          <w:sz w:val="14"/>
          <w:szCs w:val="20"/>
          <w:lang w:eastAsia="en-US"/>
        </w:rPr>
        <w:t xml:space="preserve"> </w:t>
      </w:r>
      <w:r w:rsidRPr="00CF46CF">
        <w:rPr>
          <w:rFonts w:ascii="Arial" w:eastAsia="Calibri" w:hAnsi="Arial" w:cs="Arial"/>
          <w:sz w:val="14"/>
          <w:szCs w:val="20"/>
          <w:lang w:eastAsia="en-US"/>
        </w:rPr>
        <w:t>djela</w:t>
      </w:r>
      <w:r w:rsidRPr="00CF46CF">
        <w:rPr>
          <w:rFonts w:ascii="Arial" w:eastAsia="Calibri" w:hAnsi="Arial" w:cs="Arial"/>
          <w:spacing w:val="11"/>
          <w:sz w:val="14"/>
          <w:szCs w:val="20"/>
          <w:lang w:eastAsia="en-US"/>
        </w:rPr>
        <w:t xml:space="preserve"> </w:t>
      </w:r>
      <w:r w:rsidRPr="00CF46CF">
        <w:rPr>
          <w:rFonts w:ascii="Arial" w:eastAsia="Calibri" w:hAnsi="Arial" w:cs="Arial"/>
          <w:sz w:val="14"/>
          <w:szCs w:val="20"/>
          <w:lang w:eastAsia="en-US"/>
        </w:rPr>
        <w:t>prema</w:t>
      </w:r>
      <w:r w:rsidRPr="00CF46CF">
        <w:rPr>
          <w:rFonts w:ascii="Arial" w:eastAsia="Calibri" w:hAnsi="Arial" w:cs="Arial"/>
          <w:spacing w:val="10"/>
          <w:sz w:val="14"/>
          <w:szCs w:val="20"/>
          <w:lang w:eastAsia="en-US"/>
        </w:rPr>
        <w:t xml:space="preserve"> </w:t>
      </w:r>
      <w:r w:rsidRPr="00CF46CF">
        <w:rPr>
          <w:rFonts w:ascii="Arial" w:eastAsia="Calibri" w:hAnsi="Arial" w:cs="Arial"/>
          <w:sz w:val="14"/>
          <w:szCs w:val="20"/>
          <w:lang w:eastAsia="en-US"/>
        </w:rPr>
        <w:t>propisima</w:t>
      </w:r>
      <w:r w:rsidRPr="00CF46CF">
        <w:rPr>
          <w:rFonts w:ascii="Arial" w:eastAsia="Calibri" w:hAnsi="Arial" w:cs="Arial"/>
          <w:spacing w:val="11"/>
          <w:sz w:val="14"/>
          <w:szCs w:val="20"/>
          <w:lang w:eastAsia="en-US"/>
        </w:rPr>
        <w:t xml:space="preserve"> </w:t>
      </w:r>
      <w:r w:rsidRPr="00CF46CF">
        <w:rPr>
          <w:rFonts w:ascii="Arial" w:eastAsia="Calibri" w:hAnsi="Arial" w:cs="Arial"/>
          <w:spacing w:val="-1"/>
          <w:sz w:val="14"/>
          <w:szCs w:val="20"/>
          <w:lang w:eastAsia="en-US"/>
        </w:rPr>
        <w:t>države</w:t>
      </w:r>
      <w:r w:rsidRPr="00CF46CF">
        <w:rPr>
          <w:rFonts w:ascii="Arial" w:eastAsia="Calibri" w:hAnsi="Arial" w:cs="Arial"/>
          <w:spacing w:val="10"/>
          <w:sz w:val="14"/>
          <w:szCs w:val="20"/>
          <w:lang w:eastAsia="en-US"/>
        </w:rPr>
        <w:t xml:space="preserve"> </w:t>
      </w:r>
      <w:r w:rsidRPr="00CF46CF">
        <w:rPr>
          <w:rFonts w:ascii="Arial" w:eastAsia="Calibri" w:hAnsi="Arial" w:cs="Arial"/>
          <w:sz w:val="14"/>
          <w:szCs w:val="20"/>
          <w:lang w:eastAsia="en-US"/>
        </w:rPr>
        <w:t>sjedišta</w:t>
      </w:r>
      <w:r w:rsidRPr="00CF46CF">
        <w:rPr>
          <w:rFonts w:ascii="Arial" w:eastAsia="Calibri" w:hAnsi="Arial" w:cs="Arial"/>
          <w:spacing w:val="14"/>
          <w:sz w:val="14"/>
          <w:szCs w:val="20"/>
          <w:lang w:eastAsia="en-US"/>
        </w:rPr>
        <w:t xml:space="preserve"> </w:t>
      </w:r>
      <w:r w:rsidRPr="00CF46CF">
        <w:rPr>
          <w:rFonts w:ascii="Arial" w:eastAsia="Calibri" w:hAnsi="Arial" w:cs="Arial"/>
          <w:sz w:val="14"/>
          <w:szCs w:val="20"/>
          <w:lang w:eastAsia="en-US"/>
        </w:rPr>
        <w:t>gospodarskog</w:t>
      </w:r>
      <w:r w:rsidRPr="00CF46CF">
        <w:rPr>
          <w:rFonts w:ascii="Arial" w:eastAsia="Calibri" w:hAnsi="Arial" w:cs="Arial"/>
          <w:spacing w:val="9"/>
          <w:sz w:val="14"/>
          <w:szCs w:val="20"/>
          <w:lang w:eastAsia="en-US"/>
        </w:rPr>
        <w:t xml:space="preserve"> </w:t>
      </w:r>
      <w:r w:rsidRPr="00CF46CF">
        <w:rPr>
          <w:rFonts w:ascii="Arial" w:eastAsia="Calibri" w:hAnsi="Arial" w:cs="Arial"/>
          <w:sz w:val="14"/>
          <w:szCs w:val="20"/>
          <w:lang w:eastAsia="en-US"/>
        </w:rPr>
        <w:t>subjekta</w:t>
      </w:r>
      <w:r w:rsidRPr="00CF46CF">
        <w:rPr>
          <w:rFonts w:ascii="Arial" w:eastAsia="Calibri" w:hAnsi="Arial" w:cs="Arial"/>
          <w:spacing w:val="58"/>
          <w:w w:val="99"/>
          <w:sz w:val="14"/>
          <w:szCs w:val="20"/>
          <w:lang w:eastAsia="en-US"/>
        </w:rPr>
        <w:t xml:space="preserve"> </w:t>
      </w:r>
      <w:r w:rsidRPr="00CF46CF">
        <w:rPr>
          <w:rFonts w:ascii="Arial" w:eastAsia="Calibri" w:hAnsi="Arial" w:cs="Arial"/>
          <w:sz w:val="14"/>
          <w:szCs w:val="20"/>
          <w:lang w:eastAsia="en-US"/>
        </w:rPr>
        <w:t>ili</w:t>
      </w:r>
      <w:r w:rsidRPr="00CF46CF">
        <w:rPr>
          <w:rFonts w:ascii="Arial" w:eastAsia="Calibri" w:hAnsi="Arial" w:cs="Arial"/>
          <w:spacing w:val="-2"/>
          <w:sz w:val="14"/>
          <w:szCs w:val="20"/>
          <w:lang w:eastAsia="en-US"/>
        </w:rPr>
        <w:t xml:space="preserve"> </w:t>
      </w:r>
      <w:r w:rsidRPr="00CF46CF">
        <w:rPr>
          <w:rFonts w:ascii="Arial" w:eastAsia="Calibri" w:hAnsi="Arial" w:cs="Arial"/>
          <w:spacing w:val="-1"/>
          <w:sz w:val="14"/>
          <w:szCs w:val="20"/>
          <w:lang w:eastAsia="en-US"/>
        </w:rPr>
        <w:t>države</w:t>
      </w:r>
      <w:r w:rsidRPr="00CF46CF">
        <w:rPr>
          <w:rFonts w:ascii="Arial" w:eastAsia="Calibri" w:hAnsi="Arial" w:cs="Arial"/>
          <w:sz w:val="14"/>
          <w:szCs w:val="20"/>
          <w:lang w:eastAsia="en-US"/>
        </w:rPr>
        <w:t xml:space="preserve"> čiji</w:t>
      </w:r>
      <w:r w:rsidRPr="00CF46CF">
        <w:rPr>
          <w:rFonts w:ascii="Arial" w:eastAsia="Calibri" w:hAnsi="Arial" w:cs="Arial"/>
          <w:spacing w:val="-1"/>
          <w:sz w:val="14"/>
          <w:szCs w:val="20"/>
          <w:lang w:eastAsia="en-US"/>
        </w:rPr>
        <w:t xml:space="preserve"> </w:t>
      </w:r>
      <w:r w:rsidRPr="00CF46CF">
        <w:rPr>
          <w:rFonts w:ascii="Arial" w:eastAsia="Calibri" w:hAnsi="Arial" w:cs="Arial"/>
          <w:spacing w:val="1"/>
          <w:sz w:val="14"/>
          <w:szCs w:val="20"/>
          <w:lang w:eastAsia="en-US"/>
        </w:rPr>
        <w:t>je</w:t>
      </w:r>
      <w:r w:rsidRPr="00CF46CF">
        <w:rPr>
          <w:rFonts w:ascii="Arial" w:eastAsia="Calibri" w:hAnsi="Arial" w:cs="Arial"/>
          <w:spacing w:val="-2"/>
          <w:sz w:val="14"/>
          <w:szCs w:val="20"/>
          <w:lang w:eastAsia="en-US"/>
        </w:rPr>
        <w:t xml:space="preserve"> </w:t>
      </w:r>
      <w:r w:rsidRPr="00CF46CF">
        <w:rPr>
          <w:rFonts w:ascii="Arial" w:eastAsia="Calibri" w:hAnsi="Arial" w:cs="Arial"/>
          <w:spacing w:val="-1"/>
          <w:sz w:val="14"/>
          <w:szCs w:val="20"/>
          <w:lang w:eastAsia="en-US"/>
        </w:rPr>
        <w:t>državljanin</w:t>
      </w:r>
      <w:r w:rsidRPr="00CF46CF">
        <w:rPr>
          <w:rFonts w:ascii="Arial" w:eastAsia="Calibri" w:hAnsi="Arial" w:cs="Arial"/>
          <w:spacing w:val="-2"/>
          <w:sz w:val="14"/>
          <w:szCs w:val="20"/>
          <w:lang w:eastAsia="en-US"/>
        </w:rPr>
        <w:t xml:space="preserve"> </w:t>
      </w:r>
      <w:r w:rsidRPr="00CF46CF">
        <w:rPr>
          <w:rFonts w:ascii="Arial" w:eastAsia="Calibri" w:hAnsi="Arial" w:cs="Arial"/>
          <w:sz w:val="14"/>
          <w:szCs w:val="20"/>
          <w:lang w:eastAsia="en-US"/>
        </w:rPr>
        <w:t xml:space="preserve">osoba </w:t>
      </w:r>
      <w:r w:rsidRPr="00CF46CF">
        <w:rPr>
          <w:rFonts w:ascii="Arial" w:eastAsia="Calibri" w:hAnsi="Arial" w:cs="Arial"/>
          <w:spacing w:val="-1"/>
          <w:sz w:val="14"/>
          <w:szCs w:val="20"/>
          <w:lang w:eastAsia="en-US"/>
        </w:rPr>
        <w:t>ovlaštena</w:t>
      </w:r>
      <w:r w:rsidRPr="00CF46CF">
        <w:rPr>
          <w:rFonts w:ascii="Arial" w:eastAsia="Calibri" w:hAnsi="Arial" w:cs="Arial"/>
          <w:sz w:val="14"/>
          <w:szCs w:val="20"/>
          <w:lang w:eastAsia="en-US"/>
        </w:rPr>
        <w:t xml:space="preserve"> po</w:t>
      </w:r>
      <w:r w:rsidRPr="00CF46CF">
        <w:rPr>
          <w:rFonts w:ascii="Arial" w:eastAsia="Calibri" w:hAnsi="Arial" w:cs="Arial"/>
          <w:spacing w:val="1"/>
          <w:sz w:val="14"/>
          <w:szCs w:val="20"/>
          <w:lang w:eastAsia="en-US"/>
        </w:rPr>
        <w:t xml:space="preserve"> </w:t>
      </w:r>
      <w:r w:rsidRPr="00CF46CF">
        <w:rPr>
          <w:rFonts w:ascii="Arial" w:eastAsia="Calibri" w:hAnsi="Arial" w:cs="Arial"/>
          <w:sz w:val="14"/>
          <w:szCs w:val="20"/>
          <w:lang w:eastAsia="en-US"/>
        </w:rPr>
        <w:t>zakonu</w:t>
      </w:r>
      <w:r w:rsidRPr="00CF46CF">
        <w:rPr>
          <w:rFonts w:ascii="Arial" w:eastAsia="Calibri" w:hAnsi="Arial" w:cs="Arial"/>
          <w:spacing w:val="-2"/>
          <w:sz w:val="14"/>
          <w:szCs w:val="20"/>
          <w:lang w:eastAsia="en-US"/>
        </w:rPr>
        <w:t xml:space="preserve"> </w:t>
      </w:r>
      <w:r w:rsidRPr="00CF46CF">
        <w:rPr>
          <w:rFonts w:ascii="Arial" w:eastAsia="Calibri" w:hAnsi="Arial" w:cs="Arial"/>
          <w:sz w:val="14"/>
          <w:szCs w:val="20"/>
          <w:lang w:eastAsia="en-US"/>
        </w:rPr>
        <w:t>za zastupanje gospodarskog</w:t>
      </w:r>
      <w:r w:rsidRPr="00CF46CF">
        <w:rPr>
          <w:rFonts w:ascii="Arial" w:eastAsia="Calibri" w:hAnsi="Arial" w:cs="Arial"/>
          <w:spacing w:val="-1"/>
          <w:sz w:val="14"/>
          <w:szCs w:val="20"/>
          <w:lang w:eastAsia="en-US"/>
        </w:rPr>
        <w:t xml:space="preserve"> </w:t>
      </w:r>
      <w:r w:rsidRPr="00CF46CF">
        <w:rPr>
          <w:rFonts w:ascii="Arial" w:eastAsia="Calibri" w:hAnsi="Arial" w:cs="Arial"/>
          <w:sz w:val="14"/>
          <w:szCs w:val="20"/>
          <w:lang w:eastAsia="en-US"/>
        </w:rPr>
        <w:t>subjekta:</w:t>
      </w:r>
    </w:p>
    <w:p w:rsidR="00EE2196" w:rsidRPr="00CF46CF" w:rsidRDefault="00EE2196" w:rsidP="00CF46CF">
      <w:pPr>
        <w:jc w:val="both"/>
        <w:rPr>
          <w:rFonts w:ascii="Arial" w:hAnsi="Arial" w:cs="Arial"/>
          <w:color w:val="000000"/>
          <w:sz w:val="14"/>
          <w:szCs w:val="20"/>
          <w:lang w:eastAsia="en-GB"/>
        </w:rPr>
      </w:pPr>
      <w:r w:rsidRPr="00CF46CF">
        <w:rPr>
          <w:rFonts w:ascii="Arial" w:hAnsi="Arial" w:cs="Arial"/>
          <w:color w:val="000000"/>
          <w:sz w:val="14"/>
          <w:szCs w:val="20"/>
          <w:lang w:eastAsia="en-GB"/>
        </w:rPr>
        <w:t>a) sudjelovanje u zločinačkoj organizaciji, na temelju</w:t>
      </w:r>
    </w:p>
    <w:p w:rsidR="00EE2196" w:rsidRPr="00CF46CF" w:rsidRDefault="00EE2196" w:rsidP="00CF46CF">
      <w:pPr>
        <w:jc w:val="both"/>
        <w:rPr>
          <w:rFonts w:ascii="Arial" w:hAnsi="Arial" w:cs="Arial"/>
          <w:color w:val="000000"/>
          <w:sz w:val="14"/>
          <w:szCs w:val="20"/>
          <w:lang w:eastAsia="en-GB"/>
        </w:rPr>
      </w:pPr>
      <w:r w:rsidRPr="00CF46CF">
        <w:rPr>
          <w:rFonts w:ascii="Arial" w:hAnsi="Arial" w:cs="Arial"/>
          <w:color w:val="000000"/>
          <w:sz w:val="14"/>
          <w:szCs w:val="20"/>
          <w:lang w:eastAsia="en-GB"/>
        </w:rPr>
        <w:t>– članka 328. (zločinačko udruženje) i članka 329. (počinjenje kaznenog djela u sastavu zločinačkog udruženja) Kaznenog zakona</w:t>
      </w:r>
    </w:p>
    <w:p w:rsidR="00EE2196" w:rsidRPr="00CF46CF" w:rsidRDefault="00EE2196" w:rsidP="00CF46CF">
      <w:pPr>
        <w:jc w:val="both"/>
        <w:rPr>
          <w:rFonts w:ascii="Arial" w:hAnsi="Arial" w:cs="Arial"/>
          <w:color w:val="000000"/>
          <w:sz w:val="14"/>
          <w:szCs w:val="20"/>
          <w:lang w:eastAsia="en-GB"/>
        </w:rPr>
      </w:pPr>
      <w:r w:rsidRPr="00CF46CF">
        <w:rPr>
          <w:rFonts w:ascii="Arial" w:hAnsi="Arial" w:cs="Arial"/>
          <w:color w:val="000000"/>
          <w:sz w:val="14"/>
          <w:szCs w:val="20"/>
          <w:lang w:eastAsia="en-GB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EE2196" w:rsidRPr="00CF46CF" w:rsidRDefault="00EE2196" w:rsidP="00CF46CF">
      <w:pPr>
        <w:jc w:val="both"/>
        <w:rPr>
          <w:rFonts w:ascii="Arial" w:hAnsi="Arial" w:cs="Arial"/>
          <w:color w:val="000000"/>
          <w:sz w:val="14"/>
          <w:szCs w:val="20"/>
          <w:lang w:eastAsia="en-GB"/>
        </w:rPr>
      </w:pPr>
      <w:r w:rsidRPr="00CF46CF">
        <w:rPr>
          <w:rFonts w:ascii="Arial" w:hAnsi="Arial" w:cs="Arial"/>
          <w:color w:val="000000"/>
          <w:sz w:val="14"/>
          <w:szCs w:val="20"/>
          <w:lang w:eastAsia="en-GB"/>
        </w:rPr>
        <w:t>b) korupciju, na temelju</w:t>
      </w:r>
    </w:p>
    <w:p w:rsidR="00EE2196" w:rsidRPr="00CF46CF" w:rsidRDefault="00EE2196" w:rsidP="00CF46CF">
      <w:pPr>
        <w:jc w:val="both"/>
        <w:rPr>
          <w:rFonts w:ascii="Arial" w:hAnsi="Arial" w:cs="Arial"/>
          <w:color w:val="000000"/>
          <w:sz w:val="14"/>
          <w:szCs w:val="20"/>
          <w:lang w:eastAsia="en-GB"/>
        </w:rPr>
      </w:pPr>
      <w:r w:rsidRPr="00CF46CF">
        <w:rPr>
          <w:rFonts w:ascii="Arial" w:hAnsi="Arial" w:cs="Arial"/>
          <w:color w:val="000000"/>
          <w:sz w:val="14"/>
          <w:szCs w:val="20"/>
          <w:lang w:eastAsia="en-GB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EE2196" w:rsidRPr="00CF46CF" w:rsidRDefault="00EE2196" w:rsidP="00CF46CF">
      <w:pPr>
        <w:jc w:val="both"/>
        <w:rPr>
          <w:rFonts w:ascii="Arial" w:hAnsi="Arial" w:cs="Arial"/>
          <w:color w:val="000000"/>
          <w:sz w:val="14"/>
          <w:szCs w:val="20"/>
          <w:lang w:eastAsia="en-GB"/>
        </w:rPr>
      </w:pPr>
      <w:r w:rsidRPr="00CF46CF">
        <w:rPr>
          <w:rFonts w:ascii="Arial" w:hAnsi="Arial" w:cs="Arial"/>
          <w:color w:val="000000"/>
          <w:sz w:val="14"/>
          <w:szCs w:val="20"/>
          <w:lang w:eastAsia="en-GB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EE2196" w:rsidRPr="00CF46CF" w:rsidRDefault="00EE2196" w:rsidP="00CF46CF">
      <w:pPr>
        <w:jc w:val="both"/>
        <w:rPr>
          <w:rFonts w:ascii="Arial" w:hAnsi="Arial" w:cs="Arial"/>
          <w:color w:val="000000"/>
          <w:sz w:val="14"/>
          <w:szCs w:val="20"/>
          <w:lang w:eastAsia="en-GB"/>
        </w:rPr>
      </w:pPr>
      <w:r w:rsidRPr="00CF46CF">
        <w:rPr>
          <w:rFonts w:ascii="Arial" w:hAnsi="Arial" w:cs="Arial"/>
          <w:color w:val="000000"/>
          <w:sz w:val="14"/>
          <w:szCs w:val="20"/>
          <w:lang w:eastAsia="en-GB"/>
        </w:rPr>
        <w:t>c) prijevaru, na temelju</w:t>
      </w:r>
    </w:p>
    <w:p w:rsidR="00EE2196" w:rsidRPr="00CF46CF" w:rsidRDefault="00EE2196" w:rsidP="00CF46CF">
      <w:pPr>
        <w:jc w:val="both"/>
        <w:rPr>
          <w:rFonts w:ascii="Arial" w:hAnsi="Arial" w:cs="Arial"/>
          <w:color w:val="000000"/>
          <w:sz w:val="14"/>
          <w:szCs w:val="20"/>
          <w:lang w:eastAsia="en-GB"/>
        </w:rPr>
      </w:pPr>
      <w:r w:rsidRPr="00CF46CF">
        <w:rPr>
          <w:rFonts w:ascii="Arial" w:hAnsi="Arial" w:cs="Arial"/>
          <w:color w:val="000000"/>
          <w:sz w:val="14"/>
          <w:szCs w:val="20"/>
          <w:lang w:eastAsia="en-GB"/>
        </w:rPr>
        <w:t>– članka 236. (prijevara), članka 247. (prijevara u gospodarskom poslovanju), članka 256. (utaja poreza ili carine) i članka 258. (subvencijska prijevara) Kaznenog zakona</w:t>
      </w:r>
    </w:p>
    <w:p w:rsidR="00EE2196" w:rsidRPr="00CF46CF" w:rsidRDefault="00EE2196" w:rsidP="00CF46CF">
      <w:pPr>
        <w:jc w:val="both"/>
        <w:rPr>
          <w:rFonts w:ascii="Arial" w:hAnsi="Arial" w:cs="Arial"/>
          <w:color w:val="000000"/>
          <w:sz w:val="14"/>
          <w:szCs w:val="20"/>
          <w:lang w:eastAsia="en-GB"/>
        </w:rPr>
      </w:pPr>
      <w:r w:rsidRPr="00CF46CF">
        <w:rPr>
          <w:rFonts w:ascii="Arial" w:hAnsi="Arial" w:cs="Arial"/>
          <w:color w:val="000000"/>
          <w:sz w:val="14"/>
          <w:szCs w:val="20"/>
          <w:lang w:eastAsia="en-GB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EE2196" w:rsidRPr="00CF46CF" w:rsidRDefault="00EE2196" w:rsidP="00CF46CF">
      <w:pPr>
        <w:jc w:val="both"/>
        <w:rPr>
          <w:rFonts w:ascii="Arial" w:hAnsi="Arial" w:cs="Arial"/>
          <w:color w:val="000000"/>
          <w:sz w:val="14"/>
          <w:szCs w:val="20"/>
          <w:lang w:eastAsia="en-GB"/>
        </w:rPr>
      </w:pPr>
      <w:r w:rsidRPr="00CF46CF">
        <w:rPr>
          <w:rFonts w:ascii="Arial" w:hAnsi="Arial" w:cs="Arial"/>
          <w:color w:val="000000"/>
          <w:sz w:val="14"/>
          <w:szCs w:val="20"/>
          <w:lang w:eastAsia="en-GB"/>
        </w:rPr>
        <w:t>d) terorizam ili kaznena djela povezana s terorističkim aktivnostima, na temelju</w:t>
      </w:r>
    </w:p>
    <w:p w:rsidR="00EE2196" w:rsidRPr="00CF46CF" w:rsidRDefault="00EE2196" w:rsidP="00CF46CF">
      <w:pPr>
        <w:jc w:val="both"/>
        <w:rPr>
          <w:rFonts w:ascii="Arial" w:hAnsi="Arial" w:cs="Arial"/>
          <w:color w:val="000000"/>
          <w:sz w:val="14"/>
          <w:szCs w:val="20"/>
          <w:lang w:eastAsia="en-GB"/>
        </w:rPr>
      </w:pPr>
      <w:r w:rsidRPr="00CF46CF">
        <w:rPr>
          <w:rFonts w:ascii="Arial" w:hAnsi="Arial" w:cs="Arial"/>
          <w:color w:val="000000"/>
          <w:sz w:val="14"/>
          <w:szCs w:val="20"/>
          <w:lang w:eastAsia="en-GB"/>
        </w:rPr>
        <w:t>– članka 97. (terorizam), članka 99. (javno poticanje na terorizam), članka 100. (novačenje za terorizam), članka 101. (obuka za terorizam) i članka 102. (terorističko udruženje) Kaznenog zakona</w:t>
      </w:r>
    </w:p>
    <w:p w:rsidR="00EE2196" w:rsidRPr="00CF46CF" w:rsidRDefault="00EE2196" w:rsidP="00CF46CF">
      <w:pPr>
        <w:jc w:val="both"/>
        <w:rPr>
          <w:rFonts w:ascii="Arial" w:hAnsi="Arial" w:cs="Arial"/>
          <w:color w:val="000000"/>
          <w:sz w:val="14"/>
          <w:szCs w:val="20"/>
          <w:lang w:eastAsia="en-GB"/>
        </w:rPr>
      </w:pPr>
      <w:r w:rsidRPr="00CF46CF">
        <w:rPr>
          <w:rFonts w:ascii="Arial" w:hAnsi="Arial" w:cs="Arial"/>
          <w:color w:val="000000"/>
          <w:sz w:val="14"/>
          <w:szCs w:val="20"/>
          <w:lang w:eastAsia="en-GB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EE2196" w:rsidRPr="00CF46CF" w:rsidRDefault="00EE2196" w:rsidP="00CF46CF">
      <w:pPr>
        <w:jc w:val="both"/>
        <w:rPr>
          <w:rFonts w:ascii="Arial" w:hAnsi="Arial" w:cs="Arial"/>
          <w:color w:val="000000"/>
          <w:sz w:val="14"/>
          <w:szCs w:val="20"/>
          <w:lang w:eastAsia="en-GB"/>
        </w:rPr>
      </w:pPr>
      <w:r w:rsidRPr="00CF46CF">
        <w:rPr>
          <w:rFonts w:ascii="Arial" w:hAnsi="Arial" w:cs="Arial"/>
          <w:color w:val="000000"/>
          <w:sz w:val="14"/>
          <w:szCs w:val="20"/>
          <w:lang w:eastAsia="en-GB"/>
        </w:rPr>
        <w:t>e) pranje novca ili financiranje terorizma, na temelju</w:t>
      </w:r>
    </w:p>
    <w:p w:rsidR="00EE2196" w:rsidRPr="00CF46CF" w:rsidRDefault="00EE2196" w:rsidP="00CF46CF">
      <w:pPr>
        <w:jc w:val="both"/>
        <w:rPr>
          <w:rFonts w:ascii="Arial" w:hAnsi="Arial" w:cs="Arial"/>
          <w:color w:val="000000"/>
          <w:sz w:val="14"/>
          <w:szCs w:val="20"/>
          <w:lang w:eastAsia="en-GB"/>
        </w:rPr>
      </w:pPr>
      <w:r w:rsidRPr="00CF46CF">
        <w:rPr>
          <w:rFonts w:ascii="Arial" w:hAnsi="Arial" w:cs="Arial"/>
          <w:color w:val="000000"/>
          <w:sz w:val="14"/>
          <w:szCs w:val="20"/>
          <w:lang w:eastAsia="en-GB"/>
        </w:rPr>
        <w:t>– članka 98. (financiranje terorizma) i članka 265. (pranje novca) Kaznenog zakona</w:t>
      </w:r>
    </w:p>
    <w:p w:rsidR="00EE2196" w:rsidRPr="00CF46CF" w:rsidRDefault="00EE2196" w:rsidP="00CF46CF">
      <w:pPr>
        <w:jc w:val="both"/>
        <w:rPr>
          <w:rFonts w:ascii="Arial" w:hAnsi="Arial" w:cs="Arial"/>
          <w:color w:val="000000"/>
          <w:sz w:val="14"/>
          <w:szCs w:val="20"/>
          <w:lang w:eastAsia="en-GB"/>
        </w:rPr>
      </w:pPr>
      <w:r w:rsidRPr="00CF46CF">
        <w:rPr>
          <w:rFonts w:ascii="Arial" w:hAnsi="Arial" w:cs="Arial"/>
          <w:color w:val="000000"/>
          <w:sz w:val="14"/>
          <w:szCs w:val="20"/>
          <w:lang w:eastAsia="en-GB"/>
        </w:rPr>
        <w:t>– članka 279. (pranje novca) iz Kaznenog zakona (»Narodne novine«, br. 110/97., 27/98., 50/00., 129/00., 51/01., 111/03., 190/03., 105/04., 84/05., 71/06., 110/07., 152/08., 57/11., 77/11. i 143/12.)</w:t>
      </w:r>
    </w:p>
    <w:p w:rsidR="00EE2196" w:rsidRPr="00CF46CF" w:rsidRDefault="00EE2196" w:rsidP="00CF46CF">
      <w:pPr>
        <w:jc w:val="both"/>
        <w:rPr>
          <w:rFonts w:ascii="Arial" w:hAnsi="Arial" w:cs="Arial"/>
          <w:color w:val="000000"/>
          <w:sz w:val="14"/>
          <w:szCs w:val="20"/>
          <w:lang w:eastAsia="en-GB"/>
        </w:rPr>
      </w:pPr>
      <w:r w:rsidRPr="00CF46CF">
        <w:rPr>
          <w:rFonts w:ascii="Arial" w:hAnsi="Arial" w:cs="Arial"/>
          <w:color w:val="000000"/>
          <w:sz w:val="14"/>
          <w:szCs w:val="20"/>
          <w:lang w:eastAsia="en-GB"/>
        </w:rPr>
        <w:t>f) dječji rad ili druge oblike trgovanja ljudima, na temelju</w:t>
      </w:r>
    </w:p>
    <w:p w:rsidR="00EE2196" w:rsidRPr="00CF46CF" w:rsidRDefault="00EE2196" w:rsidP="00CF46CF">
      <w:pPr>
        <w:jc w:val="both"/>
        <w:rPr>
          <w:rFonts w:ascii="Arial" w:hAnsi="Arial" w:cs="Arial"/>
          <w:color w:val="000000"/>
          <w:sz w:val="14"/>
          <w:szCs w:val="20"/>
          <w:lang w:eastAsia="en-GB"/>
        </w:rPr>
      </w:pPr>
      <w:r w:rsidRPr="00CF46CF">
        <w:rPr>
          <w:rFonts w:ascii="Arial" w:hAnsi="Arial" w:cs="Arial"/>
          <w:color w:val="000000"/>
          <w:sz w:val="14"/>
          <w:szCs w:val="20"/>
          <w:lang w:eastAsia="en-GB"/>
        </w:rPr>
        <w:t>– članka 106. (trgovanje ljudima) Kaznenog zakona</w:t>
      </w:r>
    </w:p>
    <w:p w:rsidR="00EE2196" w:rsidRPr="00CF46CF" w:rsidRDefault="00EE2196" w:rsidP="00CF46CF">
      <w:pPr>
        <w:jc w:val="both"/>
        <w:rPr>
          <w:rFonts w:ascii="Arial" w:hAnsi="Arial" w:cs="Arial"/>
          <w:color w:val="000000"/>
          <w:sz w:val="14"/>
          <w:szCs w:val="20"/>
          <w:lang w:eastAsia="en-GB"/>
        </w:rPr>
      </w:pPr>
      <w:r w:rsidRPr="00CF46CF">
        <w:rPr>
          <w:rFonts w:ascii="Arial" w:hAnsi="Arial" w:cs="Arial"/>
          <w:color w:val="000000"/>
          <w:sz w:val="14"/>
          <w:szCs w:val="20"/>
          <w:lang w:eastAsia="en-GB"/>
        </w:rPr>
        <w:t>– članka 175. (trgovanje ljudima i ropstvo) iz Kaznenog zakona (»Narodne novine«, br. 110/97., 27/98., 50/00., 129/00., 51/01., 111/03., 190/03., 105/04., 84/05., 71/06., 110/07., 152/08., 57/11., 77/11. i 143/12.)</w:t>
      </w:r>
    </w:p>
    <w:p w:rsidR="00EE2196" w:rsidRPr="00CF46CF" w:rsidRDefault="00EE2196" w:rsidP="00EE2196">
      <w:pPr>
        <w:widowControl w:val="0"/>
        <w:spacing w:before="7"/>
        <w:jc w:val="both"/>
        <w:rPr>
          <w:rFonts w:ascii="Arial" w:hAnsi="Arial" w:cs="Arial"/>
          <w:color w:val="000000"/>
          <w:sz w:val="14"/>
          <w:szCs w:val="20"/>
          <w:lang w:eastAsia="en-US"/>
        </w:rPr>
      </w:pPr>
    </w:p>
    <w:p w:rsidR="00EE2196" w:rsidRPr="00C678A9" w:rsidRDefault="00EE2196" w:rsidP="00EE2196">
      <w:pPr>
        <w:widowControl w:val="0"/>
        <w:spacing w:before="7"/>
        <w:ind w:left="3261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C678A9">
        <w:rPr>
          <w:rFonts w:ascii="Arial" w:hAnsi="Arial" w:cs="Arial"/>
          <w:color w:val="000000"/>
          <w:sz w:val="20"/>
          <w:szCs w:val="20"/>
          <w:lang w:eastAsia="en-US"/>
        </w:rPr>
        <w:t xml:space="preserve">                                                                                ___________________________________________________</w:t>
      </w:r>
    </w:p>
    <w:p w:rsidR="00EE2196" w:rsidRPr="00C678A9" w:rsidRDefault="00EE2196" w:rsidP="00EE2196">
      <w:pPr>
        <w:widowControl w:val="0"/>
        <w:spacing w:before="73"/>
        <w:ind w:left="3261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C678A9">
        <w:rPr>
          <w:rFonts w:ascii="Arial" w:eastAsia="Calibri" w:hAnsi="Arial" w:cs="Arial"/>
          <w:color w:val="000000"/>
          <w:spacing w:val="-1"/>
          <w:sz w:val="20"/>
          <w:szCs w:val="20"/>
          <w:lang w:eastAsia="en-US"/>
        </w:rPr>
        <w:t>(ime,</w:t>
      </w:r>
      <w:r w:rsidRPr="00C678A9">
        <w:rPr>
          <w:rFonts w:ascii="Arial" w:eastAsia="Calibri" w:hAnsi="Arial" w:cs="Arial"/>
          <w:color w:val="000000"/>
          <w:spacing w:val="-4"/>
          <w:sz w:val="20"/>
          <w:szCs w:val="20"/>
          <w:lang w:eastAsia="en-US"/>
        </w:rPr>
        <w:t xml:space="preserve"> </w:t>
      </w:r>
      <w:r w:rsidRPr="00C678A9">
        <w:rPr>
          <w:rFonts w:ascii="Arial" w:eastAsia="Calibri" w:hAnsi="Arial" w:cs="Arial"/>
          <w:color w:val="000000"/>
          <w:spacing w:val="-1"/>
          <w:sz w:val="20"/>
          <w:szCs w:val="20"/>
          <w:lang w:eastAsia="en-US"/>
        </w:rPr>
        <w:t>prezime</w:t>
      </w:r>
      <w:r w:rsidRPr="00C678A9">
        <w:rPr>
          <w:rFonts w:ascii="Arial" w:eastAsia="Calibri" w:hAnsi="Arial" w:cs="Arial"/>
          <w:color w:val="000000"/>
          <w:spacing w:val="-6"/>
          <w:sz w:val="20"/>
          <w:szCs w:val="20"/>
          <w:lang w:eastAsia="en-US"/>
        </w:rPr>
        <w:t xml:space="preserve"> </w:t>
      </w:r>
      <w:r w:rsidRPr="00C678A9">
        <w:rPr>
          <w:rFonts w:ascii="Arial" w:eastAsia="Calibri" w:hAnsi="Arial" w:cs="Arial"/>
          <w:color w:val="000000"/>
          <w:sz w:val="20"/>
          <w:szCs w:val="20"/>
          <w:lang w:eastAsia="en-US"/>
        </w:rPr>
        <w:t>ovlaštene</w:t>
      </w:r>
      <w:r w:rsidRPr="00C678A9">
        <w:rPr>
          <w:rFonts w:ascii="Arial" w:eastAsia="Calibri" w:hAnsi="Arial" w:cs="Arial"/>
          <w:color w:val="000000"/>
          <w:spacing w:val="-7"/>
          <w:sz w:val="20"/>
          <w:szCs w:val="20"/>
          <w:lang w:eastAsia="en-US"/>
        </w:rPr>
        <w:t xml:space="preserve"> </w:t>
      </w:r>
      <w:r w:rsidRPr="00C678A9">
        <w:rPr>
          <w:rFonts w:ascii="Arial" w:eastAsia="Calibri" w:hAnsi="Arial" w:cs="Arial"/>
          <w:color w:val="000000"/>
          <w:sz w:val="20"/>
          <w:szCs w:val="20"/>
          <w:lang w:eastAsia="en-US"/>
        </w:rPr>
        <w:t>osobe</w:t>
      </w:r>
      <w:r w:rsidRPr="00C678A9">
        <w:rPr>
          <w:rFonts w:ascii="Arial" w:eastAsia="Calibri" w:hAnsi="Arial" w:cs="Arial"/>
          <w:color w:val="000000"/>
          <w:spacing w:val="-6"/>
          <w:sz w:val="20"/>
          <w:szCs w:val="20"/>
          <w:lang w:eastAsia="en-US"/>
        </w:rPr>
        <w:t xml:space="preserve"> </w:t>
      </w:r>
      <w:r w:rsidRPr="00C678A9">
        <w:rPr>
          <w:rFonts w:ascii="Arial" w:eastAsia="Calibri" w:hAnsi="Arial" w:cs="Arial"/>
          <w:color w:val="000000"/>
          <w:sz w:val="20"/>
          <w:szCs w:val="20"/>
          <w:lang w:eastAsia="en-US"/>
        </w:rPr>
        <w:t>po</w:t>
      </w:r>
      <w:r w:rsidRPr="00C678A9">
        <w:rPr>
          <w:rFonts w:ascii="Arial" w:eastAsia="Calibri" w:hAnsi="Arial" w:cs="Arial"/>
          <w:color w:val="000000"/>
          <w:spacing w:val="-3"/>
          <w:sz w:val="20"/>
          <w:szCs w:val="20"/>
          <w:lang w:eastAsia="en-US"/>
        </w:rPr>
        <w:t xml:space="preserve"> </w:t>
      </w:r>
      <w:r w:rsidRPr="00C678A9">
        <w:rPr>
          <w:rFonts w:ascii="Arial" w:eastAsia="Calibri" w:hAnsi="Arial" w:cs="Arial"/>
          <w:color w:val="000000"/>
          <w:spacing w:val="-1"/>
          <w:sz w:val="20"/>
          <w:szCs w:val="20"/>
          <w:lang w:eastAsia="en-US"/>
        </w:rPr>
        <w:t>zakonu</w:t>
      </w:r>
      <w:r w:rsidRPr="00C678A9">
        <w:rPr>
          <w:rFonts w:ascii="Arial" w:eastAsia="Calibri" w:hAnsi="Arial" w:cs="Arial"/>
          <w:color w:val="000000"/>
          <w:spacing w:val="-7"/>
          <w:sz w:val="20"/>
          <w:szCs w:val="20"/>
          <w:lang w:eastAsia="en-US"/>
        </w:rPr>
        <w:t xml:space="preserve"> </w:t>
      </w:r>
      <w:r w:rsidRPr="00C678A9">
        <w:rPr>
          <w:rFonts w:ascii="Arial" w:eastAsia="Calibri" w:hAnsi="Arial" w:cs="Arial"/>
          <w:color w:val="000000"/>
          <w:sz w:val="20"/>
          <w:szCs w:val="20"/>
          <w:lang w:eastAsia="en-US"/>
        </w:rPr>
        <w:t>za</w:t>
      </w:r>
      <w:r w:rsidRPr="00C678A9">
        <w:rPr>
          <w:rFonts w:ascii="Arial" w:eastAsia="Calibri" w:hAnsi="Arial" w:cs="Arial"/>
          <w:color w:val="000000"/>
          <w:spacing w:val="-6"/>
          <w:sz w:val="20"/>
          <w:szCs w:val="20"/>
          <w:lang w:eastAsia="en-US"/>
        </w:rPr>
        <w:t xml:space="preserve"> </w:t>
      </w:r>
      <w:r w:rsidRPr="00C678A9">
        <w:rPr>
          <w:rFonts w:ascii="Arial" w:eastAsia="Calibri" w:hAnsi="Arial" w:cs="Arial"/>
          <w:color w:val="000000"/>
          <w:sz w:val="20"/>
          <w:szCs w:val="20"/>
          <w:lang w:eastAsia="en-US"/>
        </w:rPr>
        <w:t>zastupanje</w:t>
      </w:r>
      <w:r w:rsidRPr="00C678A9">
        <w:rPr>
          <w:rFonts w:ascii="Arial" w:eastAsia="Calibri" w:hAnsi="Arial" w:cs="Arial"/>
          <w:color w:val="000000"/>
          <w:spacing w:val="-6"/>
          <w:sz w:val="20"/>
          <w:szCs w:val="20"/>
          <w:lang w:eastAsia="en-US"/>
        </w:rPr>
        <w:t xml:space="preserve"> </w:t>
      </w:r>
      <w:r w:rsidRPr="00C678A9">
        <w:rPr>
          <w:rFonts w:ascii="Arial" w:eastAsia="Calibri" w:hAnsi="Arial" w:cs="Arial"/>
          <w:color w:val="000000"/>
          <w:sz w:val="20"/>
          <w:szCs w:val="20"/>
          <w:lang w:eastAsia="en-US"/>
        </w:rPr>
        <w:t>Ponuditelja)</w:t>
      </w:r>
    </w:p>
    <w:p w:rsidR="00EE2196" w:rsidRPr="00C678A9" w:rsidRDefault="00EE2196" w:rsidP="00EE2196">
      <w:pPr>
        <w:widowControl w:val="0"/>
        <w:spacing w:before="73"/>
        <w:ind w:left="3261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EE2196" w:rsidRPr="00C678A9" w:rsidRDefault="00EE2196" w:rsidP="00EE2196">
      <w:pPr>
        <w:widowControl w:val="0"/>
        <w:spacing w:before="73"/>
        <w:ind w:left="3402" w:hanging="141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C678A9">
        <w:rPr>
          <w:rFonts w:ascii="Arial" w:eastAsia="Calibri" w:hAnsi="Arial" w:cs="Arial"/>
          <w:color w:val="000000"/>
          <w:sz w:val="20"/>
          <w:szCs w:val="20"/>
          <w:lang w:eastAsia="en-US"/>
        </w:rPr>
        <w:t>___________________________________________________</w:t>
      </w:r>
    </w:p>
    <w:p w:rsidR="00EE2196" w:rsidRPr="00C678A9" w:rsidRDefault="00EE2196" w:rsidP="00EE2196">
      <w:pPr>
        <w:widowControl w:val="0"/>
        <w:spacing w:before="73"/>
        <w:ind w:left="3261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C678A9">
        <w:rPr>
          <w:rFonts w:ascii="Arial" w:eastAsia="Calibri" w:hAnsi="Arial" w:cs="Arial"/>
          <w:color w:val="000000"/>
          <w:sz w:val="20"/>
          <w:szCs w:val="20"/>
          <w:lang w:eastAsia="en-US"/>
        </w:rPr>
        <w:t>(potpis</w:t>
      </w:r>
      <w:r w:rsidRPr="00C678A9">
        <w:rPr>
          <w:rFonts w:ascii="Arial" w:eastAsia="Calibri" w:hAnsi="Arial" w:cs="Arial"/>
          <w:color w:val="000000"/>
          <w:spacing w:val="-8"/>
          <w:sz w:val="20"/>
          <w:szCs w:val="20"/>
          <w:lang w:eastAsia="en-US"/>
        </w:rPr>
        <w:t xml:space="preserve"> </w:t>
      </w:r>
      <w:r w:rsidRPr="00C678A9">
        <w:rPr>
          <w:rFonts w:ascii="Arial" w:eastAsia="Calibri" w:hAnsi="Arial" w:cs="Arial"/>
          <w:color w:val="000000"/>
          <w:spacing w:val="-1"/>
          <w:sz w:val="20"/>
          <w:szCs w:val="20"/>
          <w:lang w:eastAsia="en-US"/>
        </w:rPr>
        <w:t>ovlaštene</w:t>
      </w:r>
      <w:r w:rsidRPr="00C678A9">
        <w:rPr>
          <w:rFonts w:ascii="Arial" w:eastAsia="Calibri" w:hAnsi="Arial" w:cs="Arial"/>
          <w:color w:val="000000"/>
          <w:spacing w:val="-6"/>
          <w:sz w:val="20"/>
          <w:szCs w:val="20"/>
          <w:lang w:eastAsia="en-US"/>
        </w:rPr>
        <w:t xml:space="preserve"> </w:t>
      </w:r>
      <w:r w:rsidRPr="00C678A9">
        <w:rPr>
          <w:rFonts w:ascii="Arial" w:eastAsia="Calibri" w:hAnsi="Arial" w:cs="Arial"/>
          <w:color w:val="000000"/>
          <w:sz w:val="20"/>
          <w:szCs w:val="20"/>
          <w:lang w:eastAsia="en-US"/>
        </w:rPr>
        <w:t>osobe</w:t>
      </w:r>
      <w:r w:rsidRPr="00C678A9">
        <w:rPr>
          <w:rFonts w:ascii="Arial" w:eastAsia="Calibri" w:hAnsi="Arial" w:cs="Arial"/>
          <w:color w:val="000000"/>
          <w:spacing w:val="-7"/>
          <w:sz w:val="20"/>
          <w:szCs w:val="20"/>
          <w:lang w:eastAsia="en-US"/>
        </w:rPr>
        <w:t xml:space="preserve"> </w:t>
      </w:r>
      <w:r w:rsidRPr="00C678A9">
        <w:rPr>
          <w:rFonts w:ascii="Arial" w:eastAsia="Calibri" w:hAnsi="Arial" w:cs="Arial"/>
          <w:color w:val="000000"/>
          <w:sz w:val="20"/>
          <w:szCs w:val="20"/>
          <w:lang w:eastAsia="en-US"/>
        </w:rPr>
        <w:t>po</w:t>
      </w:r>
      <w:r w:rsidRPr="00C678A9">
        <w:rPr>
          <w:rFonts w:ascii="Arial" w:eastAsia="Calibri" w:hAnsi="Arial" w:cs="Arial"/>
          <w:color w:val="000000"/>
          <w:spacing w:val="-6"/>
          <w:sz w:val="20"/>
          <w:szCs w:val="20"/>
          <w:lang w:eastAsia="en-US"/>
        </w:rPr>
        <w:t xml:space="preserve"> </w:t>
      </w:r>
      <w:r w:rsidRPr="00C678A9">
        <w:rPr>
          <w:rFonts w:ascii="Arial" w:eastAsia="Calibri" w:hAnsi="Arial" w:cs="Arial"/>
          <w:color w:val="000000"/>
          <w:spacing w:val="-1"/>
          <w:sz w:val="20"/>
          <w:szCs w:val="20"/>
          <w:lang w:eastAsia="en-US"/>
        </w:rPr>
        <w:t>zakonu</w:t>
      </w:r>
      <w:r w:rsidRPr="00C678A9">
        <w:rPr>
          <w:rFonts w:ascii="Arial" w:eastAsia="Calibri" w:hAnsi="Arial" w:cs="Arial"/>
          <w:color w:val="000000"/>
          <w:spacing w:val="-7"/>
          <w:sz w:val="20"/>
          <w:szCs w:val="20"/>
          <w:lang w:eastAsia="en-US"/>
        </w:rPr>
        <w:t xml:space="preserve"> </w:t>
      </w:r>
      <w:r w:rsidRPr="00C678A9">
        <w:rPr>
          <w:rFonts w:ascii="Arial" w:eastAsia="Calibri" w:hAnsi="Arial" w:cs="Arial"/>
          <w:color w:val="000000"/>
          <w:sz w:val="20"/>
          <w:szCs w:val="20"/>
          <w:lang w:eastAsia="en-US"/>
        </w:rPr>
        <w:t>za</w:t>
      </w:r>
      <w:r w:rsidRPr="00C678A9">
        <w:rPr>
          <w:rFonts w:ascii="Arial" w:eastAsia="Calibri" w:hAnsi="Arial" w:cs="Arial"/>
          <w:color w:val="000000"/>
          <w:spacing w:val="-7"/>
          <w:sz w:val="20"/>
          <w:szCs w:val="20"/>
          <w:lang w:eastAsia="en-US"/>
        </w:rPr>
        <w:t xml:space="preserve"> </w:t>
      </w:r>
      <w:r w:rsidRPr="00C678A9">
        <w:rPr>
          <w:rFonts w:ascii="Arial" w:eastAsia="Calibri" w:hAnsi="Arial" w:cs="Arial"/>
          <w:color w:val="000000"/>
          <w:sz w:val="20"/>
          <w:szCs w:val="20"/>
          <w:lang w:eastAsia="en-US"/>
        </w:rPr>
        <w:t>zastupanje</w:t>
      </w:r>
      <w:r w:rsidRPr="00C678A9">
        <w:rPr>
          <w:rFonts w:ascii="Arial" w:eastAsia="Calibri" w:hAnsi="Arial" w:cs="Arial"/>
          <w:color w:val="000000"/>
          <w:spacing w:val="-6"/>
          <w:sz w:val="20"/>
          <w:szCs w:val="20"/>
          <w:lang w:eastAsia="en-US"/>
        </w:rPr>
        <w:t xml:space="preserve"> </w:t>
      </w:r>
      <w:r w:rsidRPr="00C678A9">
        <w:rPr>
          <w:rFonts w:ascii="Arial" w:eastAsia="Calibri" w:hAnsi="Arial" w:cs="Arial"/>
          <w:color w:val="000000"/>
          <w:sz w:val="20"/>
          <w:szCs w:val="20"/>
          <w:lang w:eastAsia="en-US"/>
        </w:rPr>
        <w:t>Ponuditelja)</w:t>
      </w:r>
    </w:p>
    <w:p w:rsidR="00EE2196" w:rsidRPr="00C678A9" w:rsidRDefault="00EE2196" w:rsidP="00EE2196">
      <w:pPr>
        <w:widowControl w:val="0"/>
        <w:spacing w:before="73"/>
        <w:ind w:left="3261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EE2196" w:rsidRPr="00C678A9" w:rsidRDefault="00EE2196" w:rsidP="00EE2196">
      <w:pPr>
        <w:widowControl w:val="0"/>
        <w:spacing w:before="73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EE2196" w:rsidRPr="00C678A9" w:rsidRDefault="00EE2196" w:rsidP="00EE2196">
      <w:pPr>
        <w:widowControl w:val="0"/>
        <w:spacing w:before="7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C678A9">
        <w:rPr>
          <w:rFonts w:ascii="Arial" w:eastAsia="Calibri" w:hAnsi="Arial" w:cs="Arial"/>
          <w:color w:val="000000"/>
          <w:sz w:val="20"/>
          <w:szCs w:val="20"/>
          <w:lang w:eastAsia="en-US"/>
        </w:rPr>
        <w:t>U ________________dana__________</w:t>
      </w:r>
      <w:r w:rsidR="00CF46CF">
        <w:rPr>
          <w:rFonts w:ascii="Arial" w:eastAsia="Calibri" w:hAnsi="Arial" w:cs="Arial"/>
          <w:color w:val="000000"/>
          <w:sz w:val="20"/>
          <w:szCs w:val="20"/>
          <w:lang w:eastAsia="en-US"/>
        </w:rPr>
        <w:t>_______________</w:t>
      </w:r>
      <w:r w:rsidRPr="00C678A9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  <w:r w:rsidR="00CF46CF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g</w:t>
      </w:r>
      <w:r w:rsidRPr="00C678A9">
        <w:rPr>
          <w:rFonts w:ascii="Arial" w:eastAsia="Calibri" w:hAnsi="Arial" w:cs="Arial"/>
          <w:color w:val="000000"/>
          <w:sz w:val="20"/>
          <w:szCs w:val="20"/>
          <w:lang w:eastAsia="en-US"/>
        </w:rPr>
        <w:t>odine</w:t>
      </w:r>
    </w:p>
    <w:p w:rsidR="00EE2196" w:rsidRPr="00C678A9" w:rsidRDefault="00EE2196" w:rsidP="00EE2196">
      <w:pPr>
        <w:widowControl w:val="0"/>
        <w:spacing w:before="9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EE2196" w:rsidRPr="00C678A9" w:rsidRDefault="00EE2196" w:rsidP="00EE2196">
      <w:pPr>
        <w:widowControl w:val="0"/>
        <w:ind w:left="5836" w:right="1372" w:firstLine="644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C678A9">
        <w:rPr>
          <w:rFonts w:ascii="Arial" w:eastAsia="Calibri" w:hAnsi="Arial" w:cs="Arial"/>
          <w:color w:val="000000"/>
          <w:sz w:val="20"/>
          <w:szCs w:val="20"/>
          <w:lang w:eastAsia="en-US"/>
        </w:rPr>
        <w:t>M.P.</w:t>
      </w:r>
    </w:p>
    <w:p w:rsidR="00EE2196" w:rsidRDefault="00EE2196" w:rsidP="00EE2196">
      <w:pPr>
        <w:widowControl w:val="0"/>
        <w:ind w:left="5836" w:right="1372" w:firstLine="644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EE2196" w:rsidRDefault="00EE2196" w:rsidP="00EE2196">
      <w:pPr>
        <w:widowControl w:val="0"/>
        <w:ind w:left="5836" w:right="1372" w:firstLine="644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EE2196" w:rsidRDefault="00EE2196" w:rsidP="00EE2196">
      <w:pPr>
        <w:widowControl w:val="0"/>
        <w:ind w:left="5836" w:right="1372" w:firstLine="644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EE2196" w:rsidRPr="00C678A9" w:rsidRDefault="00EE2196" w:rsidP="00EE2196">
      <w:pPr>
        <w:widowControl w:val="0"/>
        <w:ind w:left="5836" w:right="1372" w:firstLine="644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EE2196" w:rsidRPr="00C678A9" w:rsidRDefault="00EE2196" w:rsidP="00EE2196">
      <w:pPr>
        <w:widowControl w:val="0"/>
        <w:spacing w:before="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EE2196" w:rsidRPr="003B29B5" w:rsidRDefault="00EE2196" w:rsidP="00EE2196">
      <w:pPr>
        <w:widowControl w:val="0"/>
        <w:spacing w:line="276" w:lineRule="auto"/>
        <w:ind w:left="116" w:right="114"/>
        <w:jc w:val="both"/>
        <w:rPr>
          <w:rFonts w:ascii="Arial" w:eastAsia="Calibri" w:hAnsi="Arial" w:cs="Arial"/>
          <w:b/>
          <w:spacing w:val="-1"/>
          <w:sz w:val="16"/>
          <w:szCs w:val="16"/>
          <w:lang w:eastAsia="en-US"/>
        </w:rPr>
      </w:pPr>
      <w:r w:rsidRPr="003B29B5">
        <w:rPr>
          <w:rFonts w:ascii="Arial" w:eastAsia="Calibri" w:hAnsi="Arial" w:cs="Arial"/>
          <w:b/>
          <w:spacing w:val="-1"/>
          <w:sz w:val="16"/>
          <w:szCs w:val="16"/>
          <w:lang w:eastAsia="en-US"/>
        </w:rPr>
        <w:t>NAPOMENA: Ovaj</w:t>
      </w:r>
      <w:r w:rsidRPr="003B29B5">
        <w:rPr>
          <w:rFonts w:ascii="Arial" w:eastAsia="Calibri" w:hAnsi="Arial" w:cs="Arial"/>
          <w:b/>
          <w:spacing w:val="2"/>
          <w:sz w:val="16"/>
          <w:szCs w:val="16"/>
          <w:lang w:eastAsia="en-US"/>
        </w:rPr>
        <w:t xml:space="preserve"> </w:t>
      </w:r>
      <w:r w:rsidRPr="003B29B5">
        <w:rPr>
          <w:rFonts w:ascii="Arial" w:eastAsia="Calibri" w:hAnsi="Arial" w:cs="Arial"/>
          <w:b/>
          <w:sz w:val="16"/>
          <w:szCs w:val="16"/>
          <w:lang w:eastAsia="en-US"/>
        </w:rPr>
        <w:t xml:space="preserve">obrazac </w:t>
      </w:r>
      <w:r w:rsidRPr="003B29B5">
        <w:rPr>
          <w:rFonts w:ascii="Arial" w:eastAsia="Calibri" w:hAnsi="Arial" w:cs="Arial"/>
          <w:b/>
          <w:spacing w:val="-1"/>
          <w:sz w:val="16"/>
          <w:szCs w:val="16"/>
          <w:lang w:eastAsia="en-US"/>
        </w:rPr>
        <w:t>izjave</w:t>
      </w:r>
      <w:r w:rsidRPr="003B29B5">
        <w:rPr>
          <w:rFonts w:ascii="Arial" w:eastAsia="Calibri" w:hAnsi="Arial" w:cs="Arial"/>
          <w:b/>
          <w:sz w:val="16"/>
          <w:szCs w:val="16"/>
          <w:lang w:eastAsia="en-US"/>
        </w:rPr>
        <w:t xml:space="preserve"> o</w:t>
      </w:r>
      <w:r w:rsidRPr="003B29B5">
        <w:rPr>
          <w:rFonts w:ascii="Arial" w:eastAsia="Calibri" w:hAnsi="Arial" w:cs="Arial"/>
          <w:b/>
          <w:spacing w:val="1"/>
          <w:sz w:val="16"/>
          <w:szCs w:val="16"/>
          <w:lang w:eastAsia="en-US"/>
        </w:rPr>
        <w:t xml:space="preserve"> </w:t>
      </w:r>
      <w:r w:rsidRPr="003B29B5">
        <w:rPr>
          <w:rFonts w:ascii="Arial" w:eastAsia="Calibri" w:hAnsi="Arial" w:cs="Arial"/>
          <w:b/>
          <w:spacing w:val="-1"/>
          <w:sz w:val="16"/>
          <w:szCs w:val="16"/>
          <w:lang w:eastAsia="en-US"/>
        </w:rPr>
        <w:t>nekažnjavanju ne</w:t>
      </w:r>
      <w:r w:rsidRPr="003B29B5">
        <w:rPr>
          <w:rFonts w:ascii="Arial" w:eastAsia="Calibri" w:hAnsi="Arial" w:cs="Arial"/>
          <w:b/>
          <w:spacing w:val="3"/>
          <w:sz w:val="16"/>
          <w:szCs w:val="16"/>
          <w:lang w:eastAsia="en-US"/>
        </w:rPr>
        <w:t xml:space="preserve"> </w:t>
      </w:r>
      <w:r w:rsidRPr="003B29B5">
        <w:rPr>
          <w:rFonts w:ascii="Arial" w:eastAsia="Calibri" w:hAnsi="Arial" w:cs="Arial"/>
          <w:b/>
          <w:spacing w:val="-1"/>
          <w:sz w:val="16"/>
          <w:szCs w:val="16"/>
          <w:lang w:eastAsia="en-US"/>
        </w:rPr>
        <w:t>mora</w:t>
      </w:r>
      <w:r w:rsidRPr="003B29B5">
        <w:rPr>
          <w:rFonts w:ascii="Arial" w:eastAsia="Calibri" w:hAnsi="Arial" w:cs="Arial"/>
          <w:b/>
          <w:spacing w:val="1"/>
          <w:sz w:val="16"/>
          <w:szCs w:val="16"/>
          <w:lang w:eastAsia="en-US"/>
        </w:rPr>
        <w:t xml:space="preserve"> </w:t>
      </w:r>
      <w:r w:rsidRPr="003B29B5">
        <w:rPr>
          <w:rFonts w:ascii="Arial" w:eastAsia="Calibri" w:hAnsi="Arial" w:cs="Arial"/>
          <w:b/>
          <w:sz w:val="16"/>
          <w:szCs w:val="16"/>
          <w:lang w:eastAsia="en-US"/>
        </w:rPr>
        <w:t>biti</w:t>
      </w:r>
      <w:r w:rsidRPr="003B29B5">
        <w:rPr>
          <w:rFonts w:ascii="Arial" w:eastAsia="Calibri" w:hAnsi="Arial" w:cs="Arial"/>
          <w:b/>
          <w:spacing w:val="-1"/>
          <w:sz w:val="16"/>
          <w:szCs w:val="16"/>
          <w:lang w:eastAsia="en-US"/>
        </w:rPr>
        <w:t xml:space="preserve"> </w:t>
      </w:r>
      <w:r w:rsidRPr="003B29B5">
        <w:rPr>
          <w:rFonts w:ascii="Arial" w:eastAsia="Calibri" w:hAnsi="Arial" w:cs="Arial"/>
          <w:b/>
          <w:sz w:val="16"/>
          <w:szCs w:val="16"/>
          <w:lang w:eastAsia="en-US"/>
        </w:rPr>
        <w:t>ovjeren</w:t>
      </w:r>
      <w:r w:rsidRPr="003B29B5">
        <w:rPr>
          <w:rFonts w:ascii="Arial" w:eastAsia="Calibri" w:hAnsi="Arial" w:cs="Arial"/>
          <w:b/>
          <w:spacing w:val="-1"/>
          <w:sz w:val="16"/>
          <w:szCs w:val="16"/>
          <w:lang w:eastAsia="en-US"/>
        </w:rPr>
        <w:t xml:space="preserve"> kod</w:t>
      </w:r>
      <w:r w:rsidRPr="003B29B5">
        <w:rPr>
          <w:rFonts w:ascii="Arial" w:eastAsia="Calibri" w:hAnsi="Arial" w:cs="Arial"/>
          <w:b/>
          <w:spacing w:val="1"/>
          <w:sz w:val="16"/>
          <w:szCs w:val="16"/>
          <w:lang w:eastAsia="en-US"/>
        </w:rPr>
        <w:t xml:space="preserve"> </w:t>
      </w:r>
      <w:r w:rsidRPr="003B29B5">
        <w:rPr>
          <w:rFonts w:ascii="Arial" w:eastAsia="Calibri" w:hAnsi="Arial" w:cs="Arial"/>
          <w:b/>
          <w:sz w:val="16"/>
          <w:szCs w:val="16"/>
          <w:lang w:eastAsia="en-US"/>
        </w:rPr>
        <w:t>javnog</w:t>
      </w:r>
      <w:r w:rsidRPr="003B29B5">
        <w:rPr>
          <w:rFonts w:ascii="Arial" w:eastAsia="Calibri" w:hAnsi="Arial" w:cs="Arial"/>
          <w:b/>
          <w:spacing w:val="-1"/>
          <w:sz w:val="16"/>
          <w:szCs w:val="16"/>
          <w:lang w:eastAsia="en-US"/>
        </w:rPr>
        <w:t xml:space="preserve"> bilježnika</w:t>
      </w:r>
    </w:p>
    <w:p w:rsidR="00EE2196" w:rsidRPr="00C678A9" w:rsidRDefault="00EE2196" w:rsidP="00EE2196">
      <w:pPr>
        <w:widowControl w:val="0"/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5E1FA6" w:rsidRDefault="005E1FA6"/>
    <w:sectPr w:rsidR="005E1FA6" w:rsidSect="00CF46CF">
      <w:pgSz w:w="11906" w:h="16838"/>
      <w:pgMar w:top="1008" w:right="1008" w:bottom="864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196"/>
    <w:rsid w:val="002979DC"/>
    <w:rsid w:val="005E1FA6"/>
    <w:rsid w:val="007913B7"/>
    <w:rsid w:val="00CF46CF"/>
    <w:rsid w:val="00EE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4C772"/>
  <w15:chartTrackingRefBased/>
  <w15:docId w15:val="{1EFFAB44-51DC-4B17-B457-666BAA3D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rbozicevic</dc:creator>
  <cp:keywords/>
  <dc:description/>
  <cp:lastModifiedBy>Zdravko Marić</cp:lastModifiedBy>
  <cp:revision>4</cp:revision>
  <dcterms:created xsi:type="dcterms:W3CDTF">2019-04-30T07:50:00Z</dcterms:created>
  <dcterms:modified xsi:type="dcterms:W3CDTF">2019-05-03T05:35:00Z</dcterms:modified>
</cp:coreProperties>
</file>